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4D" w:rsidRDefault="005F5C0F" w:rsidP="00AB204D">
      <w:r>
        <w:rPr>
          <w:noProof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1B79FF02" wp14:editId="3238AD8B">
                <wp:simplePos x="0" y="0"/>
                <wp:positionH relativeFrom="column">
                  <wp:posOffset>5848985</wp:posOffset>
                </wp:positionH>
                <wp:positionV relativeFrom="paragraph">
                  <wp:posOffset>369570</wp:posOffset>
                </wp:positionV>
                <wp:extent cx="753745" cy="413385"/>
                <wp:effectExtent l="0" t="0" r="8255" b="571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Pr="005F5C0F" w:rsidRDefault="00D74768" w:rsidP="00AB204D">
                            <w:pPr>
                              <w:pStyle w:val="Titre4"/>
                              <w:jc w:val="right"/>
                              <w:rPr>
                                <w:color w:val="FF0000"/>
                              </w:rPr>
                            </w:pPr>
                            <w:r w:rsidRPr="005F5C0F">
                              <w:rPr>
                                <w:color w:val="FF0000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FF02" id="_x0000_s1047" type="#_x0000_t202" style="position:absolute;margin-left:460.55pt;margin-top:29.1pt;width:59.35pt;height:32.55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" stroked="f">
                <v:textbox inset="0,0,0,0">
                  <w:txbxContent>
                    <w:p w:rsidR="00D74768" w:rsidRPr="005F5C0F" w:rsidRDefault="00D74768" w:rsidP="00AB204D">
                      <w:pPr>
                        <w:pStyle w:val="Titre4"/>
                        <w:jc w:val="right"/>
                        <w:rPr>
                          <w:color w:val="FF0000"/>
                        </w:rPr>
                      </w:pPr>
                      <w:r w:rsidRPr="005F5C0F">
                        <w:rPr>
                          <w:color w:val="FF0000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AB204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4781550" cy="80010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Default="00D74768" w:rsidP="00AB204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FICHE RÉCAPITULATIVE</w:t>
                            </w:r>
                          </w:p>
                          <w:p w:rsidR="00D74768" w:rsidRPr="00AB204D" w:rsidRDefault="00D74768" w:rsidP="00AB204D">
                            <w:pPr>
                              <w:pStyle w:val="Titre5"/>
                              <w:rPr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r w:rsidRPr="00AB204D">
                              <w:rPr>
                                <w:b/>
                                <w:bCs/>
                                <w:iCs/>
                              </w:rPr>
                              <w:t xml:space="preserve">                                DES DOCUMENTS À FOURNIR</w:t>
                            </w:r>
                          </w:p>
                          <w:p w:rsidR="00D74768" w:rsidRDefault="00D74768" w:rsidP="00AB204D">
                            <w:pPr>
                              <w:pStyle w:val="Corpsdetexte"/>
                            </w:pPr>
                            <w:r>
                              <w:t xml:space="preserve">                             </w:t>
                            </w:r>
                            <w:proofErr w:type="gramStart"/>
                            <w:r>
                              <w:t>pour</w:t>
                            </w:r>
                            <w:proofErr w:type="gramEnd"/>
                            <w:r>
                              <w:t xml:space="preserve"> le recours devant la commission d’appel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48" type="#_x0000_t202" style="position:absolute;margin-left:325.3pt;margin-top:30.7pt;width:376.5pt;height:6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" stroked="f">
                <v:textbox>
                  <w:txbxContent>
                    <w:p w:rsidR="00D74768" w:rsidRDefault="00D74768" w:rsidP="00AB204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FICHE RÉCAPITULATIVE</w:t>
                      </w:r>
                    </w:p>
                    <w:p w:rsidR="00D74768" w:rsidRPr="00AB204D" w:rsidRDefault="00D74768" w:rsidP="00AB204D">
                      <w:pPr>
                        <w:pStyle w:val="Titre5"/>
                        <w:rPr>
                          <w:b/>
                          <w:bCs/>
                          <w:iCs/>
                          <w:sz w:val="28"/>
                        </w:rPr>
                      </w:pPr>
                      <w:r w:rsidRPr="00AB204D">
                        <w:rPr>
                          <w:b/>
                          <w:bCs/>
                          <w:iCs/>
                        </w:rPr>
                        <w:t xml:space="preserve">                                DES DOCUMENTS À FOURNIR</w:t>
                      </w:r>
                    </w:p>
                    <w:p w:rsidR="00D74768" w:rsidRDefault="00D74768" w:rsidP="00AB204D">
                      <w:pPr>
                        <w:pStyle w:val="Corpsdetexte"/>
                      </w:pPr>
                      <w:r>
                        <w:t xml:space="preserve">                             </w:t>
                      </w:r>
                      <w:proofErr w:type="gramStart"/>
                      <w:r>
                        <w:t>pour</w:t>
                      </w:r>
                      <w:proofErr w:type="gramEnd"/>
                      <w:r>
                        <w:t xml:space="preserve"> le recours devant la commission d’appel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04D">
        <w:rPr>
          <w:rFonts w:eastAsia="Arial" w:cs="Arial"/>
          <w:noProof/>
        </w:rPr>
        <w:drawing>
          <wp:inline distT="0" distB="0" distL="0" distR="0" wp14:anchorId="1C6488E5" wp14:editId="57E48159">
            <wp:extent cx="1036320" cy="720620"/>
            <wp:effectExtent l="0" t="0" r="0" b="3810"/>
            <wp:docPr id="21" name="Image 21" descr="C:\Users\pcmcv\Pictures\LOGO_DDEC49 2014 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mcv\Pictures\LOGO_DDEC49 2014 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83" cy="7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04D">
        <w:rPr>
          <w:noProof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-619125</wp:posOffset>
                </wp:positionV>
                <wp:extent cx="831215" cy="172720"/>
                <wp:effectExtent l="3810" t="635" r="3175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Default="00D74768" w:rsidP="00AB204D">
                            <w:pPr>
                              <w:pStyle w:val="Titre4"/>
                            </w:pPr>
                            <w:r>
                              <w:t>ANNEXE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49" type="#_x0000_t202" style="position:absolute;margin-left:431.2pt;margin-top:-48.75pt;width:65.45pt;height:13.6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" stroked="f">
                <v:textbox inset="0,0,0,0">
                  <w:txbxContent>
                    <w:p w:rsidR="00D74768" w:rsidRDefault="00D74768" w:rsidP="00AB204D">
                      <w:pPr>
                        <w:pStyle w:val="Titre4"/>
                      </w:pPr>
                      <w:r>
                        <w:t>ANNEXE  2</w:t>
                      </w:r>
                    </w:p>
                  </w:txbxContent>
                </v:textbox>
              </v:shape>
            </w:pict>
          </mc:Fallback>
        </mc:AlternateContent>
      </w:r>
    </w:p>
    <w:p w:rsidR="00AB204D" w:rsidRDefault="00AB204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3682365</wp:posOffset>
                </wp:positionV>
                <wp:extent cx="6446520" cy="5245735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52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24ACD">
                              <w:rPr>
                                <w:rFonts w:cs="Arial"/>
                                <w:b/>
                                <w:bCs/>
                              </w:rPr>
                              <w:t xml:space="preserve">À cocher et à joindre à chaque dossier : </w:t>
                            </w: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Pr="00947F56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 w:rsidRPr="00624ACD">
                              <w:rPr>
                                <w:rFonts w:cs="Arial"/>
                              </w:rPr>
                              <w:t xml:space="preserve">La fiche de liaison </w:t>
                            </w:r>
                            <w:r>
                              <w:rPr>
                                <w:rFonts w:cs="Arial"/>
                              </w:rPr>
                              <w:t>école -famille annexe 0 et annexe 0 bis</w:t>
                            </w: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D74768" w:rsidRPr="00947F56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 w:rsidRPr="00624ACD">
                              <w:rPr>
                                <w:rFonts w:cs="Arial"/>
                              </w:rPr>
                              <w:t>Le PPS et/ou le PPRE (le descriptif des aides engagées au sein de la classe, de l’école et l’évaluation de ces aides)</w:t>
                            </w:r>
                          </w:p>
                          <w:p w:rsidR="00D74768" w:rsidRDefault="00D74768" w:rsidP="00AB204D">
                            <w:pPr>
                              <w:pStyle w:val="Paragraphedeliste"/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L’avis écrit et motivé de l’équipe pédagogique</w:t>
                            </w:r>
                          </w:p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ind w:left="1080"/>
                              <w:rPr>
                                <w:rFonts w:cs="Arial"/>
                              </w:rPr>
                            </w:pPr>
                          </w:p>
                          <w:p w:rsidR="00D74768" w:rsidRPr="00624ACD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Le descriptif du dispositif d’accompagnement pédagogique prévu</w:t>
                            </w: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ind w:left="720"/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 w:rsidRPr="00624ACD">
                              <w:rPr>
                                <w:rFonts w:cs="Arial"/>
                              </w:rPr>
                              <w:t xml:space="preserve">L’avis </w:t>
                            </w:r>
                            <w:r>
                              <w:rPr>
                                <w:rFonts w:cs="Arial"/>
                              </w:rPr>
                              <w:t xml:space="preserve">l’enseignant spécialisé du réseau </w:t>
                            </w:r>
                          </w:p>
                          <w:p w:rsidR="00D74768" w:rsidRDefault="00D74768" w:rsidP="00AB204D">
                            <w:pPr>
                              <w:pStyle w:val="Paragraphedeliste"/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 w:rsidRPr="00947F56">
                              <w:rPr>
                                <w:rFonts w:cs="Arial"/>
                              </w:rPr>
                              <w:t xml:space="preserve">Si l’enfant est déjà connu du service de psychologie de la DDEC, l’avis du psychologue de secteur </w:t>
                            </w:r>
                          </w:p>
                          <w:p w:rsidR="00D74768" w:rsidRPr="00947F56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 w:rsidRPr="00624ACD">
                              <w:rPr>
                                <w:rFonts w:cs="Arial"/>
                              </w:rPr>
                              <w:t>Des travaux significatifs, de début d’année scolaire et plus récents, de l’élève (dont une production d’écrit)</w:t>
                            </w:r>
                            <w:r>
                              <w:rPr>
                                <w:rFonts w:cs="Arial"/>
                              </w:rPr>
                              <w:t>. Les cahiers et tous travaux permettant d’apprécier la maîtrise des compétences (dire, lire, écrire, compte…). La date de ces travaux sera indiquée de manière explicite.</w:t>
                            </w:r>
                          </w:p>
                          <w:p w:rsidR="00D74768" w:rsidRDefault="00D74768" w:rsidP="00AB204D">
                            <w:pPr>
                              <w:pStyle w:val="Paragraphedeliste"/>
                              <w:rPr>
                                <w:rFonts w:cs="Arial"/>
                              </w:rPr>
                            </w:pPr>
                          </w:p>
                          <w:p w:rsidR="00D74768" w:rsidRPr="00624ACD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Les évaluations diagnostiques de début d’année (évaluations nationales pour les CP-CE1 et autres évaluations pour les CE2, CM1 et CM2)</w:t>
                            </w: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D74768" w:rsidRPr="00624ACD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 w:rsidRPr="00624ACD">
                              <w:rPr>
                                <w:rFonts w:cs="Arial"/>
                              </w:rPr>
                              <w:t xml:space="preserve">Le livret </w:t>
                            </w:r>
                            <w:r>
                              <w:rPr>
                                <w:rFonts w:cs="Arial"/>
                              </w:rPr>
                              <w:t>scolaire de l’élève</w:t>
                            </w: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D74768" w:rsidRPr="00624ACD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  <w:r w:rsidRPr="00624ACD">
                              <w:rPr>
                                <w:rFonts w:cs="Arial"/>
                              </w:rPr>
                              <w:t xml:space="preserve">Une lettre explicative des parents s’ils le désirent </w:t>
                            </w:r>
                          </w:p>
                          <w:p w:rsidR="00D74768" w:rsidRPr="00624ACD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D74768" w:rsidRPr="00624ACD" w:rsidRDefault="00D74768" w:rsidP="00AB204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Les comptes </w:t>
                            </w:r>
                            <w:r w:rsidRPr="00624ACD">
                              <w:rPr>
                                <w:rFonts w:cs="Arial"/>
                              </w:rPr>
                              <w:t>rendus des équipes éducatives (le cas échéant)</w:t>
                            </w:r>
                          </w:p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50" type="#_x0000_t202" style="position:absolute;margin-left:23.15pt;margin-top:289.95pt;width:507.6pt;height:4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" stroked="f">
                <v:textbox>
                  <w:txbxContent>
                    <w:p w:rsidR="00D74768" w:rsidRDefault="00D74768" w:rsidP="00AB204D">
                      <w:pPr>
                        <w:tabs>
                          <w:tab w:val="left" w:pos="1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  <w:r w:rsidRPr="00624ACD">
                        <w:rPr>
                          <w:rFonts w:cs="Arial"/>
                          <w:b/>
                          <w:bCs/>
                        </w:rPr>
                        <w:t xml:space="preserve">À cocher et à joindre à chaque dossier : </w:t>
                      </w: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Pr="00947F56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 w:rsidRPr="00624ACD">
                        <w:rPr>
                          <w:rFonts w:cs="Arial"/>
                        </w:rPr>
                        <w:t xml:space="preserve">La fiche de liaison </w:t>
                      </w:r>
                      <w:r>
                        <w:rPr>
                          <w:rFonts w:cs="Arial"/>
                        </w:rPr>
                        <w:t>école -famille annexe 0 et annexe 0 bis</w:t>
                      </w: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</w:p>
                    <w:p w:rsidR="00D74768" w:rsidRPr="00947F56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 w:rsidRPr="00624ACD">
                        <w:rPr>
                          <w:rFonts w:cs="Arial"/>
                        </w:rPr>
                        <w:t>Le PPS et/ou le PPRE (le descriptif des aides engagées au sein de la classe, de l’école et l’évaluation de ces aides)</w:t>
                      </w:r>
                    </w:p>
                    <w:p w:rsidR="00D74768" w:rsidRDefault="00D74768" w:rsidP="00AB204D">
                      <w:pPr>
                        <w:pStyle w:val="Paragraphedeliste"/>
                        <w:rPr>
                          <w:rFonts w:cs="Arial"/>
                        </w:rPr>
                      </w:pPr>
                    </w:p>
                    <w:p w:rsidR="00D74768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L’avis écrit et motivé de l’équipe pédagogique</w:t>
                      </w:r>
                    </w:p>
                    <w:p w:rsidR="00D74768" w:rsidRDefault="00D74768" w:rsidP="00AB204D">
                      <w:pPr>
                        <w:tabs>
                          <w:tab w:val="left" w:pos="180"/>
                        </w:tabs>
                        <w:ind w:left="1080"/>
                        <w:rPr>
                          <w:rFonts w:cs="Arial"/>
                        </w:rPr>
                      </w:pPr>
                    </w:p>
                    <w:p w:rsidR="00D74768" w:rsidRPr="00624ACD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Le descriptif du dispositif d’accompagnement pédagogique prévu</w:t>
                      </w: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ind w:left="720"/>
                        <w:rPr>
                          <w:rFonts w:cs="Arial"/>
                        </w:rPr>
                      </w:pPr>
                    </w:p>
                    <w:p w:rsidR="00D74768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 w:rsidRPr="00624ACD">
                        <w:rPr>
                          <w:rFonts w:cs="Arial"/>
                        </w:rPr>
                        <w:t xml:space="preserve">L’avis </w:t>
                      </w:r>
                      <w:r>
                        <w:rPr>
                          <w:rFonts w:cs="Arial"/>
                        </w:rPr>
                        <w:t xml:space="preserve">l’enseignant spécialisé du réseau </w:t>
                      </w:r>
                    </w:p>
                    <w:p w:rsidR="00D74768" w:rsidRDefault="00D74768" w:rsidP="00AB204D">
                      <w:pPr>
                        <w:pStyle w:val="Paragraphedeliste"/>
                        <w:rPr>
                          <w:rFonts w:cs="Arial"/>
                        </w:rPr>
                      </w:pPr>
                    </w:p>
                    <w:p w:rsidR="00D74768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 w:rsidRPr="00947F56">
                        <w:rPr>
                          <w:rFonts w:cs="Arial"/>
                        </w:rPr>
                        <w:t xml:space="preserve">Si l’enfant est déjà connu du service de psychologie de la DDEC, l’avis du psychologue de secteur </w:t>
                      </w:r>
                    </w:p>
                    <w:p w:rsidR="00D74768" w:rsidRPr="00947F56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</w:p>
                    <w:p w:rsidR="00D74768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 w:rsidRPr="00624ACD">
                        <w:rPr>
                          <w:rFonts w:cs="Arial"/>
                        </w:rPr>
                        <w:t>Des travaux significatifs, de début d’année scolaire et plus récents, de l’élève (dont une production d’écrit)</w:t>
                      </w:r>
                      <w:r>
                        <w:rPr>
                          <w:rFonts w:cs="Arial"/>
                        </w:rPr>
                        <w:t>. Les cahiers et tous travaux permettant d’apprécier la maîtrise des compétences (dire, lire, écrire, compte…). La date de ces travaux sera indiquée de manière explicite.</w:t>
                      </w:r>
                    </w:p>
                    <w:p w:rsidR="00D74768" w:rsidRDefault="00D74768" w:rsidP="00AB204D">
                      <w:pPr>
                        <w:pStyle w:val="Paragraphedeliste"/>
                        <w:rPr>
                          <w:rFonts w:cs="Arial"/>
                        </w:rPr>
                      </w:pPr>
                    </w:p>
                    <w:p w:rsidR="00D74768" w:rsidRPr="00624ACD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Les évaluations diagnostiques de début d’année (évaluations nationales pour les CP-CE1 et autres évaluations pour les CE2, CM1 et CM2)</w:t>
                      </w: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</w:p>
                    <w:p w:rsidR="00D74768" w:rsidRPr="00624ACD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 w:rsidRPr="00624ACD">
                        <w:rPr>
                          <w:rFonts w:cs="Arial"/>
                        </w:rPr>
                        <w:t xml:space="preserve">Le livret </w:t>
                      </w:r>
                      <w:r>
                        <w:rPr>
                          <w:rFonts w:cs="Arial"/>
                        </w:rPr>
                        <w:t>scolaire de l’élève</w:t>
                      </w: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</w:p>
                    <w:p w:rsidR="00D74768" w:rsidRPr="00624ACD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  <w:r w:rsidRPr="00624ACD">
                        <w:rPr>
                          <w:rFonts w:cs="Arial"/>
                        </w:rPr>
                        <w:t xml:space="preserve">Une lettre explicative des parents s’ils le désirent </w:t>
                      </w:r>
                    </w:p>
                    <w:p w:rsidR="00D74768" w:rsidRPr="00624ACD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</w:p>
                    <w:p w:rsidR="00D74768" w:rsidRPr="00624ACD" w:rsidRDefault="00D74768" w:rsidP="00AB204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</w:rPr>
                        <w:t xml:space="preserve">Les comptes </w:t>
                      </w:r>
                      <w:r w:rsidRPr="00624ACD">
                        <w:rPr>
                          <w:rFonts w:cs="Arial"/>
                        </w:rPr>
                        <w:t>rendus des équipes éducatives (le cas échéant)</w:t>
                      </w:r>
                    </w:p>
                    <w:p w:rsidR="00D74768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sz w:val="22"/>
                        </w:rPr>
                      </w:pPr>
                    </w:p>
                    <w:p w:rsidR="00D74768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tabs>
                          <w:tab w:val="left" w:pos="180"/>
                        </w:tabs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pStyle w:val="Corpsdetexte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723265</wp:posOffset>
                </wp:positionV>
                <wp:extent cx="2057400" cy="2794000"/>
                <wp:effectExtent l="0" t="0" r="19050" b="254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ÉCOLE :</w:t>
                            </w:r>
                          </w:p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AB204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51" type="#_x0000_t202" style="position:absolute;margin-left:22.65pt;margin-top:56.95pt;width:162pt;height:2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">
                <v:textbox>
                  <w:txbxContent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ÉCOLE :</w:t>
                      </w:r>
                    </w:p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AB204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4344035" cy="2851150"/>
                <wp:effectExtent l="0" t="0" r="18415" b="2540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AB204D">
                            <w:pPr>
                              <w:pStyle w:val="Titre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IDENTIFICATION DE L’ÉLÈVE :</w:t>
                            </w:r>
                          </w:p>
                          <w:p w:rsidR="00D74768" w:rsidRDefault="00D74768" w:rsidP="00AB204D">
                            <w:pPr>
                              <w:pStyle w:val="Corpsdetexte3"/>
                              <w:spacing w:after="120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t>NOM et Prénoms de l’élève : 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D74768" w:rsidRDefault="00D74768" w:rsidP="00AB204D">
                            <w:pPr>
                              <w:pStyle w:val="Corpsdetexte2"/>
                              <w:overflowPunct w:val="0"/>
                              <w:autoSpaceDE w:val="0"/>
                              <w:spacing w:before="240"/>
                              <w:rPr>
                                <w:sz w:val="18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eastAsia="ar-SA"/>
                              </w:rPr>
                              <w:t>Classe fréquentée : ……………</w:t>
                            </w:r>
                          </w:p>
                          <w:p w:rsidR="00D74768" w:rsidRDefault="00D74768" w:rsidP="00AB204D">
                            <w:pPr>
                              <w:overflowPunct w:val="0"/>
                              <w:autoSpaceDE w:val="0"/>
                              <w:spacing w:line="397" w:lineRule="exact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Né(e) le ...........................................     Sexe :   G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  F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</w:p>
                          <w:p w:rsidR="00D74768" w:rsidRDefault="00D74768" w:rsidP="00AB204D">
                            <w:pPr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REPRÉSENTANT LÉGAL 1 :</w:t>
                            </w:r>
                          </w:p>
                          <w:p w:rsidR="00D74768" w:rsidRDefault="00D74768" w:rsidP="00AB204D">
                            <w:pPr>
                              <w:overflowPunct w:val="0"/>
                              <w:autoSpaceDE w:val="0"/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Nom : ..................................…….                  Tél : ...................................</w:t>
                            </w:r>
                          </w:p>
                          <w:p w:rsidR="00D74768" w:rsidRDefault="00D74768" w:rsidP="00AB204D">
                            <w:pPr>
                              <w:pStyle w:val="Corpsdetexte2"/>
                              <w:overflowPunct w:val="0"/>
                              <w:autoSpaceDE w:val="0"/>
                            </w:pPr>
                            <w:r>
                              <w:rPr>
                                <w:sz w:val="18"/>
                              </w:rPr>
                              <w:t>Adresse : .............................................................................………………</w:t>
                            </w:r>
                          </w:p>
                          <w:p w:rsidR="00D74768" w:rsidRDefault="00D74768" w:rsidP="00AB204D">
                            <w:pPr>
                              <w:pStyle w:val="Corpsdetexte3"/>
                            </w:pPr>
                          </w:p>
                          <w:p w:rsidR="00D74768" w:rsidRDefault="00D74768" w:rsidP="00AB204D">
                            <w:pPr>
                              <w:pStyle w:val="Corpsdetexte3"/>
                            </w:pPr>
                            <w:r>
                              <w:t>REPRÉSENTANT LÉGAL 2 :</w:t>
                            </w:r>
                          </w:p>
                          <w:p w:rsidR="00D74768" w:rsidRDefault="00D74768" w:rsidP="00AB204D">
                            <w:pPr>
                              <w:overflowPunct w:val="0"/>
                              <w:autoSpaceDE w:val="0"/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Nom : ..................................…….                  Tél : ...................................</w:t>
                            </w:r>
                          </w:p>
                          <w:p w:rsidR="00D74768" w:rsidRDefault="00D74768" w:rsidP="00AB204D">
                            <w:pPr>
                              <w:overflowPunct w:val="0"/>
                              <w:autoSpaceDE w:val="0"/>
                              <w:spacing w:before="120"/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Adresse : .............................................................................………………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52" type="#_x0000_t202" style="position:absolute;margin-left:290.85pt;margin-top:56.65pt;width:342.05pt;height:224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">
                <v:textbox>
                  <w:txbxContent>
                    <w:p w:rsidR="00D74768" w:rsidRDefault="00D74768" w:rsidP="00AB204D">
                      <w:pPr>
                        <w:pStyle w:val="Titre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IDENTIFICATION DE L’ÉLÈVE :</w:t>
                      </w:r>
                    </w:p>
                    <w:p w:rsidR="00D74768" w:rsidRDefault="00D74768" w:rsidP="00AB204D">
                      <w:pPr>
                        <w:pStyle w:val="Corpsdetexte3"/>
                        <w:spacing w:after="120"/>
                        <w:rPr>
                          <w:szCs w:val="20"/>
                          <w:lang w:eastAsia="ar-SA"/>
                        </w:rPr>
                      </w:pPr>
                      <w:r>
                        <w:t>NOM et Prénoms de l’élève : 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D74768" w:rsidRDefault="00D74768" w:rsidP="00AB204D">
                      <w:pPr>
                        <w:pStyle w:val="Corpsdetexte2"/>
                        <w:overflowPunct w:val="0"/>
                        <w:autoSpaceDE w:val="0"/>
                        <w:spacing w:before="240"/>
                        <w:rPr>
                          <w:sz w:val="18"/>
                          <w:szCs w:val="20"/>
                          <w:lang w:eastAsia="ar-SA"/>
                        </w:rPr>
                      </w:pPr>
                      <w:r>
                        <w:rPr>
                          <w:sz w:val="18"/>
                          <w:szCs w:val="20"/>
                          <w:lang w:eastAsia="ar-SA"/>
                        </w:rPr>
                        <w:t>Classe fréquentée : ……………</w:t>
                      </w:r>
                    </w:p>
                    <w:p w:rsidR="00D74768" w:rsidRDefault="00D74768" w:rsidP="00AB204D">
                      <w:pPr>
                        <w:overflowPunct w:val="0"/>
                        <w:autoSpaceDE w:val="0"/>
                        <w:spacing w:line="397" w:lineRule="exact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Né(e) le ...........................................     Sexe :   G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  <w:r>
                        <w:rPr>
                          <w:rFonts w:cs="Arial"/>
                          <w:sz w:val="18"/>
                        </w:rPr>
                        <w:t xml:space="preserve">       F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</w:p>
                    <w:p w:rsidR="00D74768" w:rsidRDefault="00D74768" w:rsidP="00AB204D">
                      <w:pPr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REPRÉSENTANT LÉGAL 1 :</w:t>
                      </w:r>
                    </w:p>
                    <w:p w:rsidR="00D74768" w:rsidRDefault="00D74768" w:rsidP="00AB204D">
                      <w:pPr>
                        <w:overflowPunct w:val="0"/>
                        <w:autoSpaceDE w:val="0"/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Nom : ..................................…….                  Tél : ...................................</w:t>
                      </w:r>
                    </w:p>
                    <w:p w:rsidR="00D74768" w:rsidRDefault="00D74768" w:rsidP="00AB204D">
                      <w:pPr>
                        <w:pStyle w:val="Corpsdetexte2"/>
                        <w:overflowPunct w:val="0"/>
                        <w:autoSpaceDE w:val="0"/>
                      </w:pPr>
                      <w:r>
                        <w:rPr>
                          <w:sz w:val="18"/>
                        </w:rPr>
                        <w:t>Adresse : .............................................................................………………</w:t>
                      </w:r>
                    </w:p>
                    <w:p w:rsidR="00D74768" w:rsidRDefault="00D74768" w:rsidP="00AB204D">
                      <w:pPr>
                        <w:pStyle w:val="Corpsdetexte3"/>
                      </w:pPr>
                    </w:p>
                    <w:p w:rsidR="00D74768" w:rsidRDefault="00D74768" w:rsidP="00AB204D">
                      <w:pPr>
                        <w:pStyle w:val="Corpsdetexte3"/>
                      </w:pPr>
                      <w:r>
                        <w:t>REPRÉSENTANT LÉGAL 2 :</w:t>
                      </w:r>
                    </w:p>
                    <w:p w:rsidR="00D74768" w:rsidRDefault="00D74768" w:rsidP="00AB204D">
                      <w:pPr>
                        <w:overflowPunct w:val="0"/>
                        <w:autoSpaceDE w:val="0"/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Nom : ..................................…….                  Tél : ...................................</w:t>
                      </w:r>
                    </w:p>
                    <w:p w:rsidR="00D74768" w:rsidRDefault="00D74768" w:rsidP="00AB204D">
                      <w:pPr>
                        <w:overflowPunct w:val="0"/>
                        <w:autoSpaceDE w:val="0"/>
                        <w:spacing w:before="120"/>
                      </w:pPr>
                      <w:r>
                        <w:rPr>
                          <w:rFonts w:cs="Arial"/>
                          <w:sz w:val="18"/>
                        </w:rPr>
                        <w:t>Adresse : .............................................................................………………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AB204D" w:rsidSect="005F5C0F">
      <w:footnotePr>
        <w:pos w:val="beneathText"/>
      </w:footnotePr>
      <w:pgSz w:w="11907" w:h="16840" w:code="9"/>
      <w:pgMar w:top="851" w:right="992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76" w:rsidRDefault="001F1876" w:rsidP="00994183">
      <w:r>
        <w:separator/>
      </w:r>
    </w:p>
  </w:endnote>
  <w:endnote w:type="continuationSeparator" w:id="0">
    <w:p w:rsidR="001F1876" w:rsidRDefault="001F1876" w:rsidP="009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76" w:rsidRDefault="001F1876" w:rsidP="00994183">
      <w:r>
        <w:separator/>
      </w:r>
    </w:p>
  </w:footnote>
  <w:footnote w:type="continuationSeparator" w:id="0">
    <w:p w:rsidR="001F1876" w:rsidRDefault="001F1876" w:rsidP="0099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B53"/>
    <w:multiLevelType w:val="hybridMultilevel"/>
    <w:tmpl w:val="BABA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6B9"/>
    <w:multiLevelType w:val="hybridMultilevel"/>
    <w:tmpl w:val="8FC88902"/>
    <w:lvl w:ilvl="0" w:tplc="3A02D560">
      <w:start w:val="1"/>
      <w:numFmt w:val="bullet"/>
      <w:lvlText w:val="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FEC77D1"/>
    <w:multiLevelType w:val="multilevel"/>
    <w:tmpl w:val="C054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2C3BFC"/>
    <w:multiLevelType w:val="hybridMultilevel"/>
    <w:tmpl w:val="FF589268"/>
    <w:lvl w:ilvl="0" w:tplc="3A02D560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FEB"/>
    <w:multiLevelType w:val="hybridMultilevel"/>
    <w:tmpl w:val="E3A24CB8"/>
    <w:lvl w:ilvl="0" w:tplc="F95838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536C"/>
    <w:multiLevelType w:val="multilevel"/>
    <w:tmpl w:val="56D0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9C0914"/>
    <w:multiLevelType w:val="multilevel"/>
    <w:tmpl w:val="C44C4A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F83BF4"/>
    <w:multiLevelType w:val="hybridMultilevel"/>
    <w:tmpl w:val="5A20F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854"/>
    <w:multiLevelType w:val="hybridMultilevel"/>
    <w:tmpl w:val="2A5A23D0"/>
    <w:lvl w:ilvl="0" w:tplc="365246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7DC"/>
    <w:multiLevelType w:val="hybridMultilevel"/>
    <w:tmpl w:val="7CA2E58C"/>
    <w:name w:val="WW8Num32"/>
    <w:lvl w:ilvl="0" w:tplc="3A02D56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10" w15:restartNumberingAfterBreak="0">
    <w:nsid w:val="40DA305C"/>
    <w:multiLevelType w:val="hybridMultilevel"/>
    <w:tmpl w:val="64F8036C"/>
    <w:lvl w:ilvl="0" w:tplc="BEE29B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36A"/>
    <w:multiLevelType w:val="multilevel"/>
    <w:tmpl w:val="37703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B84102"/>
    <w:multiLevelType w:val="hybridMultilevel"/>
    <w:tmpl w:val="1B447EE2"/>
    <w:lvl w:ilvl="0" w:tplc="41641CCC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562649F8"/>
    <w:multiLevelType w:val="multilevel"/>
    <w:tmpl w:val="F18A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883AD7"/>
    <w:multiLevelType w:val="hybridMultilevel"/>
    <w:tmpl w:val="FA5C4E5E"/>
    <w:lvl w:ilvl="0" w:tplc="3398B6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A9A"/>
    <w:multiLevelType w:val="hybridMultilevel"/>
    <w:tmpl w:val="99386090"/>
    <w:lvl w:ilvl="0" w:tplc="D5C43AB4">
      <w:start w:val="9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B753F"/>
    <w:multiLevelType w:val="hybridMultilevel"/>
    <w:tmpl w:val="70ACE790"/>
    <w:lvl w:ilvl="0" w:tplc="6C0A3EBA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4D0"/>
    <w:multiLevelType w:val="hybridMultilevel"/>
    <w:tmpl w:val="67B279E2"/>
    <w:lvl w:ilvl="0" w:tplc="51465402">
      <w:start w:val="1"/>
      <w:numFmt w:val="bullet"/>
      <w:pStyle w:val="NormalComicSansMS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7D21"/>
    <w:multiLevelType w:val="hybridMultilevel"/>
    <w:tmpl w:val="7340ECA2"/>
    <w:lvl w:ilvl="0" w:tplc="BFCED9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DF"/>
    <w:rsid w:val="00006D6A"/>
    <w:rsid w:val="00020773"/>
    <w:rsid w:val="0003741E"/>
    <w:rsid w:val="0004141F"/>
    <w:rsid w:val="00052AB2"/>
    <w:rsid w:val="000708E0"/>
    <w:rsid w:val="00072B1E"/>
    <w:rsid w:val="00074FAB"/>
    <w:rsid w:val="000A4470"/>
    <w:rsid w:val="000B748E"/>
    <w:rsid w:val="000D75CD"/>
    <w:rsid w:val="000E12DE"/>
    <w:rsid w:val="000E5FCC"/>
    <w:rsid w:val="000F5BAB"/>
    <w:rsid w:val="000F5C16"/>
    <w:rsid w:val="00100365"/>
    <w:rsid w:val="00100A8F"/>
    <w:rsid w:val="0010504C"/>
    <w:rsid w:val="00117983"/>
    <w:rsid w:val="0012093E"/>
    <w:rsid w:val="001345F5"/>
    <w:rsid w:val="0016247D"/>
    <w:rsid w:val="00171F82"/>
    <w:rsid w:val="0017269A"/>
    <w:rsid w:val="0017327D"/>
    <w:rsid w:val="00175939"/>
    <w:rsid w:val="001B47B5"/>
    <w:rsid w:val="001C3DE0"/>
    <w:rsid w:val="001E42BD"/>
    <w:rsid w:val="001F1876"/>
    <w:rsid w:val="00211DA1"/>
    <w:rsid w:val="0023761D"/>
    <w:rsid w:val="0024002C"/>
    <w:rsid w:val="00245136"/>
    <w:rsid w:val="00262169"/>
    <w:rsid w:val="00263899"/>
    <w:rsid w:val="002912C9"/>
    <w:rsid w:val="00294A41"/>
    <w:rsid w:val="002A6ED3"/>
    <w:rsid w:val="002B6D52"/>
    <w:rsid w:val="002C301F"/>
    <w:rsid w:val="002C3C0E"/>
    <w:rsid w:val="002D0B44"/>
    <w:rsid w:val="002D7D99"/>
    <w:rsid w:val="002E6537"/>
    <w:rsid w:val="002E7020"/>
    <w:rsid w:val="002E7A95"/>
    <w:rsid w:val="002F66F5"/>
    <w:rsid w:val="00307AD0"/>
    <w:rsid w:val="00307E3C"/>
    <w:rsid w:val="00313A9A"/>
    <w:rsid w:val="00334482"/>
    <w:rsid w:val="00346E5D"/>
    <w:rsid w:val="00351DD5"/>
    <w:rsid w:val="00355231"/>
    <w:rsid w:val="00363BFE"/>
    <w:rsid w:val="00375BEF"/>
    <w:rsid w:val="003826FC"/>
    <w:rsid w:val="003844ED"/>
    <w:rsid w:val="00392C93"/>
    <w:rsid w:val="003C6DB1"/>
    <w:rsid w:val="003F56C9"/>
    <w:rsid w:val="003F6405"/>
    <w:rsid w:val="004058CC"/>
    <w:rsid w:val="004068AD"/>
    <w:rsid w:val="0041454A"/>
    <w:rsid w:val="00440CF0"/>
    <w:rsid w:val="004431B4"/>
    <w:rsid w:val="004477AE"/>
    <w:rsid w:val="004545DF"/>
    <w:rsid w:val="00464613"/>
    <w:rsid w:val="00487CF9"/>
    <w:rsid w:val="0049097B"/>
    <w:rsid w:val="004938E0"/>
    <w:rsid w:val="004A092A"/>
    <w:rsid w:val="004A1478"/>
    <w:rsid w:val="004A4EB3"/>
    <w:rsid w:val="004A6D4E"/>
    <w:rsid w:val="004D1CA5"/>
    <w:rsid w:val="004E231F"/>
    <w:rsid w:val="004F7491"/>
    <w:rsid w:val="005061C5"/>
    <w:rsid w:val="005357EC"/>
    <w:rsid w:val="005404DF"/>
    <w:rsid w:val="0057629A"/>
    <w:rsid w:val="005B001C"/>
    <w:rsid w:val="005C721E"/>
    <w:rsid w:val="005E5C3F"/>
    <w:rsid w:val="005E71C1"/>
    <w:rsid w:val="005F5C0F"/>
    <w:rsid w:val="005F66CD"/>
    <w:rsid w:val="006112B3"/>
    <w:rsid w:val="0065501B"/>
    <w:rsid w:val="006678AD"/>
    <w:rsid w:val="00671B7B"/>
    <w:rsid w:val="00691504"/>
    <w:rsid w:val="00693ABB"/>
    <w:rsid w:val="006B0E0B"/>
    <w:rsid w:val="006B3EAF"/>
    <w:rsid w:val="006B459F"/>
    <w:rsid w:val="006B7B00"/>
    <w:rsid w:val="006C0422"/>
    <w:rsid w:val="006C43C0"/>
    <w:rsid w:val="006C440A"/>
    <w:rsid w:val="006D08FF"/>
    <w:rsid w:val="006D3072"/>
    <w:rsid w:val="006D7A23"/>
    <w:rsid w:val="006E0215"/>
    <w:rsid w:val="00706524"/>
    <w:rsid w:val="0071196D"/>
    <w:rsid w:val="00713386"/>
    <w:rsid w:val="0072334E"/>
    <w:rsid w:val="007244FB"/>
    <w:rsid w:val="007737EE"/>
    <w:rsid w:val="0078443A"/>
    <w:rsid w:val="00796A2E"/>
    <w:rsid w:val="007A0B6A"/>
    <w:rsid w:val="007A3D9E"/>
    <w:rsid w:val="007A7785"/>
    <w:rsid w:val="007D453C"/>
    <w:rsid w:val="007E757A"/>
    <w:rsid w:val="007F0FAE"/>
    <w:rsid w:val="00802177"/>
    <w:rsid w:val="00803504"/>
    <w:rsid w:val="00807C6B"/>
    <w:rsid w:val="00827289"/>
    <w:rsid w:val="00864725"/>
    <w:rsid w:val="00891B71"/>
    <w:rsid w:val="008A0458"/>
    <w:rsid w:val="008A4570"/>
    <w:rsid w:val="008C0C02"/>
    <w:rsid w:val="008C5E57"/>
    <w:rsid w:val="008C793F"/>
    <w:rsid w:val="008D211A"/>
    <w:rsid w:val="008D77B7"/>
    <w:rsid w:val="008E53DF"/>
    <w:rsid w:val="00974A00"/>
    <w:rsid w:val="0098732D"/>
    <w:rsid w:val="00994183"/>
    <w:rsid w:val="00995398"/>
    <w:rsid w:val="009B1709"/>
    <w:rsid w:val="009E01BA"/>
    <w:rsid w:val="009E57A4"/>
    <w:rsid w:val="00A127E0"/>
    <w:rsid w:val="00A41F6E"/>
    <w:rsid w:val="00A6620C"/>
    <w:rsid w:val="00A82E8A"/>
    <w:rsid w:val="00AA118B"/>
    <w:rsid w:val="00AB204D"/>
    <w:rsid w:val="00AC7599"/>
    <w:rsid w:val="00AD3BD4"/>
    <w:rsid w:val="00AD5098"/>
    <w:rsid w:val="00AD5298"/>
    <w:rsid w:val="00AF3DD2"/>
    <w:rsid w:val="00B117A9"/>
    <w:rsid w:val="00B2671A"/>
    <w:rsid w:val="00B33DAC"/>
    <w:rsid w:val="00B43499"/>
    <w:rsid w:val="00B51829"/>
    <w:rsid w:val="00B568FC"/>
    <w:rsid w:val="00B56DEF"/>
    <w:rsid w:val="00B74136"/>
    <w:rsid w:val="00BB4603"/>
    <w:rsid w:val="00BC1035"/>
    <w:rsid w:val="00BF4E54"/>
    <w:rsid w:val="00C06876"/>
    <w:rsid w:val="00C13D73"/>
    <w:rsid w:val="00C157D8"/>
    <w:rsid w:val="00C174E0"/>
    <w:rsid w:val="00C17CAF"/>
    <w:rsid w:val="00C2050F"/>
    <w:rsid w:val="00C254E8"/>
    <w:rsid w:val="00C406DF"/>
    <w:rsid w:val="00C52933"/>
    <w:rsid w:val="00C64145"/>
    <w:rsid w:val="00C85327"/>
    <w:rsid w:val="00C8799D"/>
    <w:rsid w:val="00CA22A4"/>
    <w:rsid w:val="00CD0BF7"/>
    <w:rsid w:val="00CE13B3"/>
    <w:rsid w:val="00CE6E79"/>
    <w:rsid w:val="00D1135A"/>
    <w:rsid w:val="00D1143C"/>
    <w:rsid w:val="00D3022E"/>
    <w:rsid w:val="00D30842"/>
    <w:rsid w:val="00D337D4"/>
    <w:rsid w:val="00D45797"/>
    <w:rsid w:val="00D4716B"/>
    <w:rsid w:val="00D54BA9"/>
    <w:rsid w:val="00D6177F"/>
    <w:rsid w:val="00D73490"/>
    <w:rsid w:val="00D74768"/>
    <w:rsid w:val="00DB03D2"/>
    <w:rsid w:val="00DB3FFC"/>
    <w:rsid w:val="00DB5E88"/>
    <w:rsid w:val="00DC6143"/>
    <w:rsid w:val="00DD660C"/>
    <w:rsid w:val="00DE2DB9"/>
    <w:rsid w:val="00E00C05"/>
    <w:rsid w:val="00E30BB7"/>
    <w:rsid w:val="00E33142"/>
    <w:rsid w:val="00E3778B"/>
    <w:rsid w:val="00EB2C60"/>
    <w:rsid w:val="00F04468"/>
    <w:rsid w:val="00F13764"/>
    <w:rsid w:val="00F1661A"/>
    <w:rsid w:val="00F16B54"/>
    <w:rsid w:val="00F20BB3"/>
    <w:rsid w:val="00F34DC2"/>
    <w:rsid w:val="00F4535A"/>
    <w:rsid w:val="00F53320"/>
    <w:rsid w:val="00F573DD"/>
    <w:rsid w:val="00F85426"/>
    <w:rsid w:val="00F86E9A"/>
    <w:rsid w:val="00F943D0"/>
    <w:rsid w:val="00F95DBB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9D513"/>
  <w15:docId w15:val="{8DC92B5E-F30C-43F0-9F7E-1A09C21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3D9E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7A3D9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7A3D9E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A3D9E"/>
    <w:pPr>
      <w:keepNext/>
      <w:spacing w:before="240" w:after="60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7A3D9E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A3D9E"/>
    <w:p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7A3D9E"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7A3D9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A3D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A3D9E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ression-DeAObjetDate">
    <w:name w:val="Impression- De: A: Objet: Date"/>
    <w:basedOn w:val="Normal"/>
    <w:rsid w:val="007A3D9E"/>
    <w:pPr>
      <w:pBdr>
        <w:left w:val="single" w:sz="18" w:space="1" w:color="auto"/>
      </w:pBdr>
    </w:pPr>
  </w:style>
  <w:style w:type="paragraph" w:customStyle="1" w:styleId="Impression-Renverserlen-tte">
    <w:name w:val="Impression- Renverser l'en-tête"/>
    <w:basedOn w:val="Normal"/>
    <w:next w:val="Impression-DeAObjetDate"/>
    <w:rsid w:val="007A3D9E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pondretransfrerlesen-ttes">
    <w:name w:val="Répondre/transférer les en-têtes"/>
    <w:basedOn w:val="Normal"/>
    <w:next w:val="RpondretransfrerADeDate"/>
    <w:rsid w:val="007A3D9E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pondretransfrerADeDate">
    <w:name w:val="Répondre/transférer A: De: Date:"/>
    <w:basedOn w:val="Normal"/>
    <w:rsid w:val="007A3D9E"/>
    <w:pPr>
      <w:pBdr>
        <w:left w:val="single" w:sz="18" w:space="1" w:color="auto"/>
      </w:pBdr>
    </w:pPr>
  </w:style>
  <w:style w:type="character" w:styleId="Marquedecommentaire">
    <w:name w:val="annotation reference"/>
    <w:basedOn w:val="Policepardfaut"/>
    <w:semiHidden/>
    <w:rsid w:val="007A3D9E"/>
    <w:rPr>
      <w:sz w:val="16"/>
      <w:szCs w:val="16"/>
    </w:rPr>
  </w:style>
  <w:style w:type="paragraph" w:styleId="Commentaire">
    <w:name w:val="annotation text"/>
    <w:basedOn w:val="Normal"/>
    <w:semiHidden/>
    <w:rsid w:val="007A3D9E"/>
  </w:style>
  <w:style w:type="paragraph" w:styleId="Corpsdetexte">
    <w:name w:val="Body Text"/>
    <w:basedOn w:val="Normal"/>
    <w:link w:val="CorpsdetexteCar"/>
    <w:rsid w:val="007A3D9E"/>
    <w:pPr>
      <w:spacing w:after="120"/>
    </w:pPr>
  </w:style>
  <w:style w:type="paragraph" w:styleId="Retraitcorpsdetexte">
    <w:name w:val="Body Text Indent"/>
    <w:basedOn w:val="Normal"/>
    <w:rsid w:val="007A3D9E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7A3D9E"/>
    <w:pPr>
      <w:spacing w:before="120" w:after="120"/>
    </w:pPr>
    <w:rPr>
      <w:b/>
      <w:bCs/>
    </w:rPr>
  </w:style>
  <w:style w:type="paragraph" w:styleId="Formuledepolitesse">
    <w:name w:val="Closing"/>
    <w:basedOn w:val="Normal"/>
    <w:rsid w:val="007A3D9E"/>
    <w:pPr>
      <w:ind w:left="4252"/>
    </w:pPr>
  </w:style>
  <w:style w:type="character" w:styleId="Appeldenotedefin">
    <w:name w:val="endnote reference"/>
    <w:basedOn w:val="Policepardfaut"/>
    <w:semiHidden/>
    <w:rsid w:val="007A3D9E"/>
    <w:rPr>
      <w:vertAlign w:val="superscript"/>
    </w:rPr>
  </w:style>
  <w:style w:type="paragraph" w:styleId="Notedefin">
    <w:name w:val="endnote text"/>
    <w:basedOn w:val="Normal"/>
    <w:semiHidden/>
    <w:rsid w:val="007A3D9E"/>
  </w:style>
  <w:style w:type="paragraph" w:styleId="Adressedestinataire">
    <w:name w:val="envelope address"/>
    <w:basedOn w:val="Normal"/>
    <w:rsid w:val="007A3D9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rsid w:val="007A3D9E"/>
  </w:style>
  <w:style w:type="paragraph" w:styleId="Pieddepage">
    <w:name w:val="footer"/>
    <w:basedOn w:val="Normal"/>
    <w:link w:val="PieddepageCar"/>
    <w:uiPriority w:val="99"/>
    <w:rsid w:val="007A3D9E"/>
    <w:pPr>
      <w:tabs>
        <w:tab w:val="center" w:pos="4153"/>
        <w:tab w:val="right" w:pos="8306"/>
      </w:tabs>
    </w:pPr>
  </w:style>
  <w:style w:type="character" w:styleId="Appelnotedebasdep">
    <w:name w:val="footnote reference"/>
    <w:basedOn w:val="Policepardfaut"/>
    <w:semiHidden/>
    <w:rsid w:val="007A3D9E"/>
    <w:rPr>
      <w:vertAlign w:val="superscript"/>
    </w:rPr>
  </w:style>
  <w:style w:type="paragraph" w:styleId="Notedebasdepage">
    <w:name w:val="footnote text"/>
    <w:basedOn w:val="Normal"/>
    <w:semiHidden/>
    <w:rsid w:val="007A3D9E"/>
  </w:style>
  <w:style w:type="paragraph" w:styleId="En-tte">
    <w:name w:val="header"/>
    <w:basedOn w:val="Normal"/>
    <w:rsid w:val="007A3D9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semiHidden/>
    <w:rsid w:val="007A3D9E"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semiHidden/>
    <w:rsid w:val="007A3D9E"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semiHidden/>
    <w:rsid w:val="007A3D9E"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semiHidden/>
    <w:rsid w:val="007A3D9E"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semiHidden/>
    <w:rsid w:val="007A3D9E"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semiHidden/>
    <w:rsid w:val="007A3D9E"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semiHidden/>
    <w:rsid w:val="007A3D9E"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semiHidden/>
    <w:rsid w:val="007A3D9E"/>
    <w:pPr>
      <w:tabs>
        <w:tab w:val="right" w:leader="dot" w:pos="8640"/>
      </w:tabs>
      <w:ind w:left="1800" w:hanging="200"/>
    </w:pPr>
  </w:style>
  <w:style w:type="paragraph" w:styleId="Titreindex">
    <w:name w:val="index heading"/>
    <w:basedOn w:val="Normal"/>
    <w:next w:val="Index1"/>
    <w:semiHidden/>
    <w:rsid w:val="007A3D9E"/>
    <w:rPr>
      <w:b/>
      <w:bCs/>
    </w:rPr>
  </w:style>
  <w:style w:type="character" w:styleId="Numrodeligne">
    <w:name w:val="line number"/>
    <w:basedOn w:val="Policepardfaut"/>
    <w:rsid w:val="007A3D9E"/>
  </w:style>
  <w:style w:type="paragraph" w:styleId="Liste">
    <w:name w:val="List"/>
    <w:basedOn w:val="Normal"/>
    <w:rsid w:val="007A3D9E"/>
    <w:pPr>
      <w:ind w:left="283" w:hanging="283"/>
    </w:pPr>
  </w:style>
  <w:style w:type="paragraph" w:styleId="Liste2">
    <w:name w:val="List 2"/>
    <w:basedOn w:val="Normal"/>
    <w:rsid w:val="007A3D9E"/>
    <w:pPr>
      <w:ind w:left="566" w:hanging="283"/>
    </w:pPr>
  </w:style>
  <w:style w:type="paragraph" w:styleId="Liste3">
    <w:name w:val="List 3"/>
    <w:basedOn w:val="Normal"/>
    <w:rsid w:val="007A3D9E"/>
    <w:pPr>
      <w:ind w:left="849" w:hanging="283"/>
    </w:pPr>
  </w:style>
  <w:style w:type="paragraph" w:styleId="Liste4">
    <w:name w:val="List 4"/>
    <w:basedOn w:val="Normal"/>
    <w:rsid w:val="007A3D9E"/>
    <w:pPr>
      <w:ind w:left="1132" w:hanging="283"/>
    </w:pPr>
  </w:style>
  <w:style w:type="paragraph" w:styleId="Liste5">
    <w:name w:val="List 5"/>
    <w:basedOn w:val="Normal"/>
    <w:rsid w:val="007A3D9E"/>
    <w:pPr>
      <w:ind w:left="1415" w:hanging="283"/>
    </w:pPr>
  </w:style>
  <w:style w:type="paragraph" w:styleId="Listepuces">
    <w:name w:val="List Bullet"/>
    <w:basedOn w:val="Normal"/>
    <w:rsid w:val="007A3D9E"/>
    <w:pPr>
      <w:ind w:left="283" w:hanging="283"/>
    </w:pPr>
  </w:style>
  <w:style w:type="paragraph" w:styleId="Listepuces2">
    <w:name w:val="List Bullet 2"/>
    <w:basedOn w:val="Normal"/>
    <w:rsid w:val="007A3D9E"/>
    <w:pPr>
      <w:ind w:left="566" w:hanging="283"/>
    </w:pPr>
  </w:style>
  <w:style w:type="paragraph" w:styleId="Listepuces3">
    <w:name w:val="List Bullet 3"/>
    <w:basedOn w:val="Normal"/>
    <w:rsid w:val="007A3D9E"/>
    <w:pPr>
      <w:ind w:left="849" w:hanging="283"/>
    </w:pPr>
  </w:style>
  <w:style w:type="paragraph" w:styleId="Listepuces4">
    <w:name w:val="List Bullet 4"/>
    <w:basedOn w:val="Normal"/>
    <w:rsid w:val="007A3D9E"/>
    <w:pPr>
      <w:ind w:left="1132" w:hanging="283"/>
    </w:pPr>
  </w:style>
  <w:style w:type="paragraph" w:styleId="Listepuces5">
    <w:name w:val="List Bullet 5"/>
    <w:basedOn w:val="Normal"/>
    <w:rsid w:val="007A3D9E"/>
    <w:pPr>
      <w:ind w:left="1415" w:hanging="283"/>
    </w:pPr>
  </w:style>
  <w:style w:type="paragraph" w:styleId="Listecontinue">
    <w:name w:val="List Continue"/>
    <w:basedOn w:val="Normal"/>
    <w:rsid w:val="007A3D9E"/>
    <w:pPr>
      <w:spacing w:after="120"/>
      <w:ind w:left="283"/>
    </w:pPr>
  </w:style>
  <w:style w:type="paragraph" w:styleId="Listecontinue2">
    <w:name w:val="List Continue 2"/>
    <w:basedOn w:val="Normal"/>
    <w:rsid w:val="007A3D9E"/>
    <w:pPr>
      <w:spacing w:after="120"/>
      <w:ind w:left="566"/>
    </w:pPr>
  </w:style>
  <w:style w:type="paragraph" w:styleId="Listecontinue3">
    <w:name w:val="List Continue 3"/>
    <w:basedOn w:val="Normal"/>
    <w:rsid w:val="007A3D9E"/>
    <w:pPr>
      <w:spacing w:after="120"/>
      <w:ind w:left="849"/>
    </w:pPr>
  </w:style>
  <w:style w:type="paragraph" w:styleId="Listecontinue4">
    <w:name w:val="List Continue 4"/>
    <w:basedOn w:val="Normal"/>
    <w:rsid w:val="007A3D9E"/>
    <w:pPr>
      <w:spacing w:after="120"/>
      <w:ind w:left="1132"/>
    </w:pPr>
  </w:style>
  <w:style w:type="paragraph" w:styleId="Listecontinue5">
    <w:name w:val="List Continue 5"/>
    <w:basedOn w:val="Normal"/>
    <w:rsid w:val="007A3D9E"/>
    <w:pPr>
      <w:spacing w:after="120"/>
      <w:ind w:left="1415"/>
    </w:pPr>
  </w:style>
  <w:style w:type="paragraph" w:styleId="Listenumros">
    <w:name w:val="List Number"/>
    <w:basedOn w:val="Normal"/>
    <w:rsid w:val="007A3D9E"/>
    <w:pPr>
      <w:ind w:left="283" w:hanging="283"/>
    </w:pPr>
  </w:style>
  <w:style w:type="paragraph" w:styleId="Listenumros2">
    <w:name w:val="List Number 2"/>
    <w:basedOn w:val="Normal"/>
    <w:rsid w:val="007A3D9E"/>
    <w:pPr>
      <w:ind w:left="566" w:hanging="283"/>
    </w:pPr>
  </w:style>
  <w:style w:type="paragraph" w:styleId="Listenumros3">
    <w:name w:val="List Number 3"/>
    <w:basedOn w:val="Normal"/>
    <w:rsid w:val="007A3D9E"/>
    <w:pPr>
      <w:ind w:left="849" w:hanging="283"/>
    </w:pPr>
  </w:style>
  <w:style w:type="paragraph" w:styleId="Listenumros4">
    <w:name w:val="List Number 4"/>
    <w:basedOn w:val="Normal"/>
    <w:rsid w:val="007A3D9E"/>
    <w:pPr>
      <w:ind w:left="1132" w:hanging="283"/>
    </w:pPr>
  </w:style>
  <w:style w:type="paragraph" w:styleId="Listenumros5">
    <w:name w:val="List Number 5"/>
    <w:basedOn w:val="Normal"/>
    <w:rsid w:val="007A3D9E"/>
    <w:pPr>
      <w:ind w:left="1415" w:hanging="283"/>
    </w:pPr>
  </w:style>
  <w:style w:type="paragraph" w:styleId="Textedemacro">
    <w:name w:val="macro"/>
    <w:semiHidden/>
    <w:rsid w:val="007A3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En-ttedemessage">
    <w:name w:val="Message Header"/>
    <w:basedOn w:val="Normal"/>
    <w:rsid w:val="007A3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Retraitnormal">
    <w:name w:val="Normal Indent"/>
    <w:basedOn w:val="Normal"/>
    <w:rsid w:val="007A3D9E"/>
    <w:pPr>
      <w:ind w:left="708"/>
    </w:pPr>
  </w:style>
  <w:style w:type="character" w:styleId="Numrodepage">
    <w:name w:val="page number"/>
    <w:basedOn w:val="Policepardfaut"/>
    <w:rsid w:val="007A3D9E"/>
  </w:style>
  <w:style w:type="paragraph" w:styleId="Signature">
    <w:name w:val="Signature"/>
    <w:basedOn w:val="Normal"/>
    <w:rsid w:val="007A3D9E"/>
    <w:pPr>
      <w:ind w:left="4252"/>
    </w:pPr>
  </w:style>
  <w:style w:type="paragraph" w:styleId="Sous-titre">
    <w:name w:val="Subtitle"/>
    <w:basedOn w:val="Normal"/>
    <w:qFormat/>
    <w:rsid w:val="007A3D9E"/>
    <w:pPr>
      <w:spacing w:after="60"/>
      <w:jc w:val="center"/>
    </w:pPr>
    <w:rPr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Tabledesillustrations">
    <w:name w:val="table of figures"/>
    <w:basedOn w:val="Normal"/>
    <w:next w:val="Normal"/>
    <w:semiHidden/>
    <w:rsid w:val="007A3D9E"/>
    <w:pPr>
      <w:tabs>
        <w:tab w:val="right" w:leader="dot" w:pos="8640"/>
      </w:tabs>
      <w:ind w:left="400" w:hanging="400"/>
    </w:pPr>
  </w:style>
  <w:style w:type="paragraph" w:styleId="Titre">
    <w:name w:val="Title"/>
    <w:basedOn w:val="Normal"/>
    <w:qFormat/>
    <w:rsid w:val="007A3D9E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7A3D9E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rsid w:val="007A3D9E"/>
    <w:pPr>
      <w:tabs>
        <w:tab w:val="right" w:leader="dot" w:pos="8640"/>
      </w:tabs>
    </w:pPr>
  </w:style>
  <w:style w:type="paragraph" w:styleId="TM2">
    <w:name w:val="toc 2"/>
    <w:basedOn w:val="Normal"/>
    <w:next w:val="Normal"/>
    <w:uiPriority w:val="39"/>
    <w:rsid w:val="007A3D9E"/>
    <w:pPr>
      <w:tabs>
        <w:tab w:val="right" w:leader="dot" w:pos="8640"/>
      </w:tabs>
      <w:ind w:left="200"/>
    </w:pPr>
  </w:style>
  <w:style w:type="paragraph" w:styleId="TM3">
    <w:name w:val="toc 3"/>
    <w:basedOn w:val="Normal"/>
    <w:next w:val="Normal"/>
    <w:uiPriority w:val="39"/>
    <w:rsid w:val="007A3D9E"/>
    <w:pPr>
      <w:tabs>
        <w:tab w:val="right" w:leader="dot" w:pos="8640"/>
      </w:tabs>
      <w:ind w:left="400"/>
    </w:pPr>
  </w:style>
  <w:style w:type="paragraph" w:styleId="TM4">
    <w:name w:val="toc 4"/>
    <w:basedOn w:val="Normal"/>
    <w:next w:val="Normal"/>
    <w:semiHidden/>
    <w:rsid w:val="007A3D9E"/>
    <w:pPr>
      <w:tabs>
        <w:tab w:val="right" w:leader="dot" w:pos="8640"/>
      </w:tabs>
      <w:ind w:left="600"/>
    </w:pPr>
  </w:style>
  <w:style w:type="paragraph" w:styleId="TM5">
    <w:name w:val="toc 5"/>
    <w:basedOn w:val="Normal"/>
    <w:next w:val="Normal"/>
    <w:semiHidden/>
    <w:rsid w:val="007A3D9E"/>
    <w:pPr>
      <w:tabs>
        <w:tab w:val="right" w:leader="dot" w:pos="8640"/>
      </w:tabs>
      <w:ind w:left="800"/>
    </w:pPr>
  </w:style>
  <w:style w:type="paragraph" w:styleId="TM6">
    <w:name w:val="toc 6"/>
    <w:basedOn w:val="Normal"/>
    <w:next w:val="Normal"/>
    <w:semiHidden/>
    <w:rsid w:val="007A3D9E"/>
    <w:pPr>
      <w:tabs>
        <w:tab w:val="right" w:leader="dot" w:pos="8640"/>
      </w:tabs>
      <w:ind w:left="1000"/>
    </w:pPr>
  </w:style>
  <w:style w:type="paragraph" w:styleId="TM7">
    <w:name w:val="toc 7"/>
    <w:basedOn w:val="Normal"/>
    <w:next w:val="Normal"/>
    <w:semiHidden/>
    <w:rsid w:val="007A3D9E"/>
    <w:pPr>
      <w:tabs>
        <w:tab w:val="right" w:leader="dot" w:pos="8640"/>
      </w:tabs>
      <w:ind w:left="1200"/>
    </w:pPr>
  </w:style>
  <w:style w:type="paragraph" w:styleId="TM8">
    <w:name w:val="toc 8"/>
    <w:basedOn w:val="Normal"/>
    <w:next w:val="Normal"/>
    <w:semiHidden/>
    <w:rsid w:val="007A3D9E"/>
    <w:pPr>
      <w:tabs>
        <w:tab w:val="right" w:leader="dot" w:pos="8640"/>
      </w:tabs>
      <w:ind w:left="1400"/>
    </w:pPr>
  </w:style>
  <w:style w:type="paragraph" w:styleId="TM9">
    <w:name w:val="toc 9"/>
    <w:basedOn w:val="Normal"/>
    <w:next w:val="Normal"/>
    <w:semiHidden/>
    <w:rsid w:val="007A3D9E"/>
    <w:pPr>
      <w:tabs>
        <w:tab w:val="right" w:leader="dot" w:pos="8640"/>
      </w:tabs>
      <w:ind w:left="1600"/>
    </w:pPr>
  </w:style>
  <w:style w:type="character" w:styleId="Lienhypertexte">
    <w:name w:val="Hyperlink"/>
    <w:basedOn w:val="Policepardfaut"/>
    <w:uiPriority w:val="99"/>
    <w:rsid w:val="007A3D9E"/>
    <w:rPr>
      <w:color w:val="0000FF"/>
      <w:u w:val="single"/>
    </w:rPr>
  </w:style>
  <w:style w:type="character" w:styleId="Lienhypertextesuivivisit">
    <w:name w:val="FollowedHyperlink"/>
    <w:basedOn w:val="Policepardfaut"/>
    <w:rsid w:val="007A3D9E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7A3D9E"/>
    <w:pPr>
      <w:spacing w:before="120"/>
      <w:jc w:val="both"/>
    </w:pPr>
    <w:rPr>
      <w:rFonts w:ascii="Comic Sans MS" w:hAnsi="Comic Sans MS"/>
      <w:sz w:val="22"/>
      <w:szCs w:val="22"/>
    </w:rPr>
  </w:style>
  <w:style w:type="paragraph" w:styleId="Corpsdetexte3">
    <w:name w:val="Body Text 3"/>
    <w:basedOn w:val="Normal"/>
    <w:rsid w:val="007A3D9E"/>
    <w:pPr>
      <w:jc w:val="both"/>
    </w:pPr>
    <w:rPr>
      <w:rFonts w:ascii="Comic Sans MS" w:hAnsi="Comic Sans MS"/>
      <w:b/>
      <w:bCs/>
      <w:sz w:val="22"/>
      <w:szCs w:val="22"/>
    </w:rPr>
  </w:style>
  <w:style w:type="paragraph" w:styleId="Explorateurdedocuments">
    <w:name w:val="Document Map"/>
    <w:basedOn w:val="Normal"/>
    <w:semiHidden/>
    <w:rsid w:val="007A3D9E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C406DF"/>
    <w:rPr>
      <w:rFonts w:ascii="Tahoma" w:hAnsi="Tahoma" w:cs="Tahoma"/>
      <w:sz w:val="16"/>
      <w:szCs w:val="16"/>
    </w:rPr>
  </w:style>
  <w:style w:type="paragraph" w:customStyle="1" w:styleId="NormalComicSansMS">
    <w:name w:val="Normal + Comic Sans MS"/>
    <w:aliases w:val="12 pt"/>
    <w:basedOn w:val="Normal"/>
    <w:rsid w:val="00C406DF"/>
    <w:pPr>
      <w:numPr>
        <w:numId w:val="1"/>
      </w:numPr>
      <w:tabs>
        <w:tab w:val="left" w:pos="7700"/>
      </w:tabs>
    </w:pPr>
    <w:rPr>
      <w:rFonts w:ascii="Comic Sans MS" w:hAnsi="Comic Sans MS"/>
      <w:sz w:val="24"/>
    </w:rPr>
  </w:style>
  <w:style w:type="paragraph" w:styleId="Paragraphedeliste">
    <w:name w:val="List Paragraph"/>
    <w:basedOn w:val="Normal"/>
    <w:uiPriority w:val="34"/>
    <w:qFormat/>
    <w:rsid w:val="00C529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C0422"/>
    <w:rPr>
      <w:rFonts w:ascii="Arial" w:hAnsi="Arial"/>
    </w:rPr>
  </w:style>
  <w:style w:type="paragraph" w:styleId="NormalWeb">
    <w:name w:val="Normal (Web)"/>
    <w:basedOn w:val="Normal"/>
    <w:unhideWhenUsed/>
    <w:rsid w:val="005061C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B6D5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Retraitcorpsdetexte2">
    <w:name w:val="Body Text Indent 2"/>
    <w:basedOn w:val="Normal"/>
    <w:link w:val="Retraitcorpsdetexte2Car"/>
    <w:semiHidden/>
    <w:unhideWhenUsed/>
    <w:rsid w:val="006B3E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B3EAF"/>
    <w:rPr>
      <w:rFonts w:ascii="Arial" w:hAnsi="Arial"/>
    </w:rPr>
  </w:style>
  <w:style w:type="paragraph" w:styleId="Normalcentr">
    <w:name w:val="Block Text"/>
    <w:basedOn w:val="Normal"/>
    <w:semiHidden/>
    <w:rsid w:val="006B3EAF"/>
    <w:pPr>
      <w:tabs>
        <w:tab w:val="left" w:pos="5670"/>
      </w:tabs>
      <w:suppressAutoHyphens/>
      <w:overflowPunct w:val="0"/>
      <w:autoSpaceDE w:val="0"/>
      <w:ind w:left="-70" w:right="-70"/>
      <w:jc w:val="center"/>
    </w:pPr>
    <w:rPr>
      <w:rFonts w:cs="Arial"/>
      <w:b/>
      <w:bCs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5357EC"/>
    <w:rPr>
      <w:rFonts w:ascii="Arial" w:hAnsi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5357EC"/>
    <w:rPr>
      <w:rFonts w:ascii="Arial" w:hAnsi="Arial"/>
    </w:rPr>
  </w:style>
  <w:style w:type="character" w:customStyle="1" w:styleId="Titre4Car">
    <w:name w:val="Titre 4 Car"/>
    <w:basedOn w:val="Policepardfaut"/>
    <w:link w:val="Titre4"/>
    <w:rsid w:val="00D1143C"/>
    <w:rPr>
      <w:rFonts w:ascii="Arial" w:hAnsi="Arial"/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A82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41F6E"/>
    <w:rPr>
      <w:rFonts w:ascii="Arial" w:hAnsi="Arial"/>
      <w:b/>
      <w:bCs/>
      <w:kern w:val="28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A41F6E"/>
    <w:rPr>
      <w:rFonts w:ascii="Comic Sans MS" w:hAnsi="Comic Sans MS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AD3BD4"/>
    <w:rPr>
      <w:color w:val="605E5C"/>
      <w:shd w:val="clear" w:color="auto" w:fill="E1DFDD"/>
    </w:rPr>
  </w:style>
  <w:style w:type="paragraph" w:customStyle="1" w:styleId="Default">
    <w:name w:val="Default"/>
    <w:rsid w:val="002F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911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853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84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826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738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812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C79F-F007-4224-98E4-EB35324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électronique</vt:lpstr>
    </vt:vector>
  </TitlesOfParts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électronique</dc:title>
  <dc:subject/>
  <dc:creator>ddec</dc:creator>
  <cp:keywords/>
  <dc:description/>
  <cp:lastModifiedBy>Brigitte  Trehet</cp:lastModifiedBy>
  <cp:revision>3</cp:revision>
  <cp:lastPrinted>2017-02-17T17:19:00Z</cp:lastPrinted>
  <dcterms:created xsi:type="dcterms:W3CDTF">2020-02-10T08:49:00Z</dcterms:created>
  <dcterms:modified xsi:type="dcterms:W3CDTF">2020-02-10T08:50:00Z</dcterms:modified>
</cp:coreProperties>
</file>