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AF" w:rsidRDefault="005F5C0F" w:rsidP="00D337D4">
      <w:pPr>
        <w:jc w:val="both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94079" behindDoc="0" locked="0" layoutInCell="1" allowOverlap="1" wp14:anchorId="2590D4D1" wp14:editId="40412786">
                <wp:simplePos x="0" y="0"/>
                <wp:positionH relativeFrom="column">
                  <wp:posOffset>5128260</wp:posOffset>
                </wp:positionH>
                <wp:positionV relativeFrom="paragraph">
                  <wp:posOffset>-46990</wp:posOffset>
                </wp:positionV>
                <wp:extent cx="1382485" cy="413657"/>
                <wp:effectExtent l="0" t="0" r="0" b="571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85" cy="413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Pr="0071196D" w:rsidRDefault="00D74768" w:rsidP="00A41F6E">
                            <w:pPr>
                              <w:pStyle w:val="Titre4"/>
                              <w:jc w:val="right"/>
                              <w:rPr>
                                <w:color w:val="FF0000"/>
                              </w:rPr>
                            </w:pPr>
                            <w:r w:rsidRPr="0071196D">
                              <w:rPr>
                                <w:color w:val="FF0000"/>
                              </w:rPr>
                              <w:t>Annexe 0 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D4D1" id="_x0000_s1035" type="#_x0000_t202" style="position:absolute;left:0;text-align:left;margin-left:403.8pt;margin-top:-3.7pt;width:108.85pt;height:32.55pt;z-index:25169407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" stroked="f">
                <v:textbox inset="0,0,0,0">
                  <w:txbxContent>
                    <w:p w:rsidR="00D74768" w:rsidRPr="0071196D" w:rsidRDefault="00D74768" w:rsidP="00A41F6E">
                      <w:pPr>
                        <w:pStyle w:val="Titre4"/>
                        <w:jc w:val="right"/>
                        <w:rPr>
                          <w:color w:val="FF0000"/>
                        </w:rPr>
                      </w:pPr>
                      <w:r w:rsidRPr="0071196D">
                        <w:rPr>
                          <w:color w:val="FF0000"/>
                        </w:rPr>
                        <w:t>Annexe 0 bis</w:t>
                      </w:r>
                    </w:p>
                  </w:txbxContent>
                </v:textbox>
              </v:shape>
            </w:pict>
          </mc:Fallback>
        </mc:AlternateContent>
      </w:r>
      <w:r w:rsidR="00D1135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62F2D2" wp14:editId="670A3708">
                <wp:simplePos x="0" y="0"/>
                <wp:positionH relativeFrom="column">
                  <wp:posOffset>-140335</wp:posOffset>
                </wp:positionH>
                <wp:positionV relativeFrom="paragraph">
                  <wp:posOffset>192405</wp:posOffset>
                </wp:positionV>
                <wp:extent cx="6888480" cy="790575"/>
                <wp:effectExtent l="0" t="0" r="26670" b="2857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Pr="00D1135A" w:rsidRDefault="00D74768" w:rsidP="00A41F6E">
                            <w:pPr>
                              <w:pStyle w:val="Titre1"/>
                              <w:rPr>
                                <w:sz w:val="18"/>
                                <w:szCs w:val="18"/>
                              </w:rPr>
                            </w:pPr>
                            <w:r w:rsidRPr="00D1135A">
                              <w:rPr>
                                <w:sz w:val="18"/>
                                <w:szCs w:val="18"/>
                              </w:rPr>
                              <w:t>IDENTIFICATION DE L’ÉLÈVE :</w:t>
                            </w:r>
                          </w:p>
                          <w:p w:rsidR="00D74768" w:rsidRPr="00A41F6E" w:rsidRDefault="00D74768" w:rsidP="00A41F6E">
                            <w:pPr>
                              <w:pStyle w:val="Corpsdetexte2"/>
                              <w:overflowPunct w:val="0"/>
                              <w:autoSpaceDE w:val="0"/>
                              <w:rPr>
                                <w:sz w:val="18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 et Prénoms de l’élève : ................................................……………………</w:t>
                            </w:r>
                            <w:r>
                              <w:rPr>
                                <w:rFonts w:cs="Arial"/>
                                <w:sz w:val="18"/>
                                <w:lang w:eastAsia="ar-SA"/>
                              </w:rPr>
                              <w:t xml:space="preserve">Classe fréquentée : ………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Né(e) le ......................................      Sexe :   G </w:t>
                            </w:r>
                            <w:r>
                              <w:rPr>
                                <w:rFonts w:eastAsia="Wingdings" w:cs="Arial"/>
                                <w:sz w:val="18"/>
                              </w:rPr>
                              <w:t>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      F </w:t>
                            </w:r>
                            <w:r>
                              <w:rPr>
                                <w:rFonts w:eastAsia="Wingdings" w:cs="Arial"/>
                                <w:sz w:val="18"/>
                              </w:rPr>
                              <w:t>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F2D2" id="_x0000_s1036" type="#_x0000_t202" style="position:absolute;left:0;text-align:left;margin-left:-11.05pt;margin-top:15.15pt;width:542.4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">
                <v:textbox>
                  <w:txbxContent>
                    <w:p w:rsidR="00D74768" w:rsidRPr="00D1135A" w:rsidRDefault="00D74768" w:rsidP="00A41F6E">
                      <w:pPr>
                        <w:pStyle w:val="Titre1"/>
                        <w:rPr>
                          <w:sz w:val="18"/>
                          <w:szCs w:val="18"/>
                        </w:rPr>
                      </w:pPr>
                      <w:r w:rsidRPr="00D1135A">
                        <w:rPr>
                          <w:sz w:val="18"/>
                          <w:szCs w:val="18"/>
                        </w:rPr>
                        <w:t>IDENTIFICATION DE L’ÉLÈVE :</w:t>
                      </w:r>
                    </w:p>
                    <w:p w:rsidR="00D74768" w:rsidRPr="00A41F6E" w:rsidRDefault="00D74768" w:rsidP="00A41F6E">
                      <w:pPr>
                        <w:pStyle w:val="Corpsdetexte2"/>
                        <w:overflowPunct w:val="0"/>
                        <w:autoSpaceDE w:val="0"/>
                        <w:rPr>
                          <w:sz w:val="18"/>
                          <w:szCs w:val="20"/>
                          <w:lang w:eastAsia="ar-SA"/>
                        </w:rPr>
                      </w:pPr>
                      <w:r>
                        <w:rPr>
                          <w:sz w:val="18"/>
                        </w:rPr>
                        <w:t>NOM et Prénoms de l’élève : ................................................……………………</w:t>
                      </w:r>
                      <w:r>
                        <w:rPr>
                          <w:rFonts w:cs="Arial"/>
                          <w:sz w:val="18"/>
                          <w:lang w:eastAsia="ar-SA"/>
                        </w:rPr>
                        <w:t xml:space="preserve">Classe fréquentée : ……… </w:t>
                      </w:r>
                      <w:r>
                        <w:rPr>
                          <w:rFonts w:cs="Arial"/>
                          <w:sz w:val="18"/>
                        </w:rPr>
                        <w:t xml:space="preserve">Né(e) le ......................................      Sexe :   G </w:t>
                      </w:r>
                      <w:r>
                        <w:rPr>
                          <w:rFonts w:eastAsia="Wingdings" w:cs="Arial"/>
                          <w:sz w:val="18"/>
                        </w:rPr>
                        <w:t></w:t>
                      </w:r>
                      <w:r>
                        <w:rPr>
                          <w:rFonts w:cs="Arial"/>
                          <w:sz w:val="18"/>
                        </w:rPr>
                        <w:t xml:space="preserve">       F </w:t>
                      </w:r>
                      <w:r>
                        <w:rPr>
                          <w:rFonts w:eastAsia="Wingdings" w:cs="Arial"/>
                          <w:sz w:val="18"/>
                        </w:rPr>
                        <w:t></w:t>
                      </w:r>
                    </w:p>
                  </w:txbxContent>
                </v:textbox>
              </v:shape>
            </w:pict>
          </mc:Fallback>
        </mc:AlternateContent>
      </w:r>
      <w:r w:rsidR="00A41F6E">
        <w:rPr>
          <w:rFonts w:cs="Arial"/>
          <w:sz w:val="24"/>
          <w:szCs w:val="24"/>
        </w:rPr>
        <w:t>A remplir en cas de désaccord avec la famille</w:t>
      </w:r>
    </w:p>
    <w:p w:rsidR="00A41F6E" w:rsidRDefault="00A41F6E" w:rsidP="00D337D4">
      <w:pPr>
        <w:jc w:val="both"/>
        <w:rPr>
          <w:rFonts w:cs="Arial"/>
          <w:sz w:val="24"/>
          <w:szCs w:val="24"/>
        </w:rPr>
      </w:pPr>
    </w:p>
    <w:p w:rsidR="005357EC" w:rsidRDefault="005357EC" w:rsidP="00D337D4">
      <w:pPr>
        <w:jc w:val="both"/>
        <w:rPr>
          <w:rFonts w:cs="Arial"/>
          <w:sz w:val="24"/>
          <w:szCs w:val="24"/>
        </w:rPr>
      </w:pPr>
    </w:p>
    <w:bookmarkStart w:id="0" w:name="_GoBack"/>
    <w:bookmarkEnd w:id="0"/>
    <w:p w:rsidR="005357EC" w:rsidRDefault="00175939" w:rsidP="005357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3B17D" wp14:editId="7B4CE35F">
                <wp:simplePos x="0" y="0"/>
                <wp:positionH relativeFrom="column">
                  <wp:posOffset>-137795</wp:posOffset>
                </wp:positionH>
                <wp:positionV relativeFrom="paragraph">
                  <wp:posOffset>2845435</wp:posOffset>
                </wp:positionV>
                <wp:extent cx="6888480" cy="4171950"/>
                <wp:effectExtent l="0" t="0" r="2667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Default="00D74768" w:rsidP="006B3EAF">
                            <w:pPr>
                              <w:pStyle w:val="Titre3"/>
                              <w:tabs>
                                <w:tab w:val="right" w:pos="10688"/>
                              </w:tabs>
                              <w:snapToGrid w:val="0"/>
                              <w:ind w:left="-70" w:right="-70"/>
                              <w:rPr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bookmarkStart w:id="1" w:name="_Toc475026351"/>
                            <w:r>
                              <w:rPr>
                                <w:sz w:val="20"/>
                              </w:rPr>
                              <w:t>RÉPONSE DE LA FAMILLE À LA DÉCISION  DU CONSEIL DES MAÎTRES</w:t>
                            </w:r>
                            <w:bookmarkEnd w:id="1"/>
                            <w:r>
                              <w:rPr>
                                <w:sz w:val="20"/>
                              </w:rPr>
                              <w:tab/>
                              <w:t xml:space="preserve">  </w:t>
                            </w:r>
                          </w:p>
                          <w:p w:rsidR="00D74768" w:rsidRDefault="00D74768" w:rsidP="006B3EAF">
                            <w:pPr>
                              <w:pStyle w:val="Titre3"/>
                              <w:tabs>
                                <w:tab w:val="right" w:pos="10688"/>
                              </w:tabs>
                              <w:snapToGrid w:val="0"/>
                              <w:ind w:left="-70" w:right="-70"/>
                              <w:rPr>
                                <w:b/>
                                <w:i/>
                                <w:iCs/>
                                <w:sz w:val="20"/>
                                <w:u w:val="single"/>
                              </w:rPr>
                            </w:pPr>
                            <w:bookmarkStart w:id="2" w:name="_Toc475026352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(À remettre à l’école </w:t>
                            </w:r>
                            <w:r w:rsidRPr="00CD1FC3">
                              <w:rPr>
                                <w:i/>
                                <w:iCs/>
                                <w:sz w:val="20"/>
                              </w:rPr>
                              <w:t>dans les 15 jours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, soit pour le …………………..)</w:t>
                            </w:r>
                            <w:bookmarkEnd w:id="2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                    </w:t>
                            </w:r>
                          </w:p>
                          <w:p w:rsidR="00D74768" w:rsidRDefault="00D74768" w:rsidP="006C440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-70"/>
                                <w:tab w:val="left" w:pos="290"/>
                                <w:tab w:val="left" w:pos="5670"/>
                              </w:tabs>
                              <w:overflowPunct w:val="0"/>
                              <w:autoSpaceDE w:val="0"/>
                              <w:spacing w:before="120"/>
                              <w:ind w:left="419" w:hanging="357"/>
                              <w:jc w:val="both"/>
                              <w:rPr>
                                <w:rFonts w:cs="Arial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Accepte la décision du conseil des maîtres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5670"/>
                              </w:tabs>
                              <w:overflowPunct w:val="0"/>
                              <w:autoSpaceDE w:val="0"/>
                              <w:spacing w:line="120" w:lineRule="auto"/>
                              <w:ind w:left="-70"/>
                              <w:rPr>
                                <w:rFonts w:cs="Arial"/>
                                <w:szCs w:val="14"/>
                                <w:lang w:eastAsia="ar-SA"/>
                              </w:rPr>
                            </w:pPr>
                          </w:p>
                          <w:p w:rsidR="00D74768" w:rsidRDefault="00D74768" w:rsidP="006C440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60"/>
                                <w:tab w:val="left" w:pos="5670"/>
                              </w:tabs>
                              <w:overflowPunct w:val="0"/>
                              <w:autoSpaceDE w:val="0"/>
                              <w:ind w:firstLine="482"/>
                              <w:rPr>
                                <w:rFonts w:eastAsia="Wingdings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Passage en classe de ……… (cycle ...)</w:t>
                            </w:r>
                          </w:p>
                          <w:p w:rsidR="00D74768" w:rsidRPr="004B34A6" w:rsidRDefault="00D74768" w:rsidP="006C440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60"/>
                                <w:tab w:val="left" w:pos="5670"/>
                              </w:tabs>
                              <w:overflowPunct w:val="0"/>
                              <w:autoSpaceDE w:val="0"/>
                              <w:ind w:firstLine="480"/>
                              <w:rPr>
                                <w:rFonts w:eastAsia="Wingdings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Réduction du cycle   ...  et passage en classe de ... </w:t>
                            </w:r>
                          </w:p>
                          <w:p w:rsidR="00D74768" w:rsidRDefault="00D74768" w:rsidP="006C440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60"/>
                                <w:tab w:val="left" w:pos="5670"/>
                              </w:tabs>
                              <w:overflowPunct w:val="0"/>
                              <w:autoSpaceDE w:val="0"/>
                              <w:ind w:firstLine="480"/>
                              <w:rPr>
                                <w:rFonts w:eastAsia="Wingdings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Allongement du cycle</w:t>
                            </w:r>
                            <w:r>
                              <w:rPr>
                                <w:rFonts w:cs="Arial"/>
                              </w:rPr>
                              <w:t xml:space="preserve"> …… et maintien en classe de ....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1260"/>
                                <w:tab w:val="left" w:pos="5670"/>
                              </w:tabs>
                              <w:overflowPunct w:val="0"/>
                              <w:autoSpaceDE w:val="0"/>
                              <w:ind w:left="420"/>
                              <w:rPr>
                                <w:rFonts w:eastAsia="Wingdings" w:cs="Arial"/>
                              </w:rPr>
                            </w:pPr>
                          </w:p>
                          <w:p w:rsidR="00D74768" w:rsidRDefault="00D74768" w:rsidP="006C440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0"/>
                              </w:tabs>
                              <w:overflowPunct w:val="0"/>
                              <w:autoSpaceDE w:val="0"/>
                              <w:ind w:right="1120"/>
                              <w:rPr>
                                <w:rFonts w:cs="Arial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N’accepte pas la décision du conseil des maîtres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et fait appel de la décision devant la</w:t>
                            </w:r>
                            <w:r>
                              <w:rPr>
                                <w:rFonts w:cs="Arial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commission départementale d’appel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5670"/>
                              </w:tabs>
                              <w:overflowPunct w:val="0"/>
                              <w:autoSpaceDE w:val="0"/>
                              <w:ind w:left="50"/>
                              <w:rPr>
                                <w:rFonts w:cs="Arial"/>
                                <w:szCs w:val="14"/>
                                <w:lang w:eastAsia="ar-SA"/>
                              </w:rPr>
                            </w:pPr>
                          </w:p>
                          <w:p w:rsidR="00D74768" w:rsidRDefault="00D74768" w:rsidP="006B3EAF">
                            <w:pPr>
                              <w:tabs>
                                <w:tab w:val="left" w:pos="1418"/>
                                <w:tab w:val="left" w:pos="6237"/>
                              </w:tabs>
                              <w:overflowPunct w:val="0"/>
                              <w:autoSpaceDE w:val="0"/>
                              <w:ind w:left="50" w:hanging="50"/>
                              <w:jc w:val="both"/>
                              <w:rPr>
                                <w:rFonts w:cs="Arial"/>
                                <w:iCs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</w:rPr>
                              <w:t>Déclare avoir été avisée de :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1418"/>
                                <w:tab w:val="left" w:pos="6237"/>
                              </w:tabs>
                              <w:overflowPunct w:val="0"/>
                              <w:autoSpaceDE w:val="0"/>
                              <w:spacing w:line="120" w:lineRule="auto"/>
                              <w:ind w:left="-70"/>
                              <w:jc w:val="both"/>
                              <w:rPr>
                                <w:rFonts w:cs="Arial"/>
                                <w:iCs/>
                                <w:szCs w:val="14"/>
                                <w:lang w:eastAsia="ar-SA"/>
                              </w:rPr>
                            </w:pPr>
                          </w:p>
                          <w:p w:rsidR="00D74768" w:rsidRDefault="00D74768" w:rsidP="006C440A">
                            <w:pPr>
                              <w:pStyle w:val="Retraitcorpsdetexte2"/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autoSpaceDE w:val="0"/>
                              <w:spacing w:after="0" w:line="240" w:lineRule="auto"/>
                              <w:jc w:val="both"/>
                            </w:pPr>
                            <w:r>
                              <w:t>disposer d’un délai de 15 jours à compter de la réception de la notification de la décision du conseil  des maîtres    pour faire appel.</w:t>
                            </w:r>
                          </w:p>
                          <w:p w:rsidR="00D74768" w:rsidRDefault="00D74768" w:rsidP="006C440A">
                            <w:pPr>
                              <w:pStyle w:val="Retraitcorpsdetexte2"/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autoSpaceDE w:val="0"/>
                              <w:spacing w:after="0" w:line="240" w:lineRule="auto"/>
                              <w:jc w:val="both"/>
                            </w:pPr>
                            <w:r w:rsidRPr="00CA1812">
                              <w:t xml:space="preserve">pouvoir adresser au Président de la commission d’appel, sous pli cacheté, tous documents susceptibles de    compléter son information (documents à déposer auprès du </w:t>
                            </w:r>
                            <w:r>
                              <w:t>Chef d'établissement</w:t>
                            </w:r>
                            <w:r w:rsidRPr="00CA1812">
                              <w:t xml:space="preserve"> de l’élève).</w:t>
                            </w:r>
                          </w:p>
                          <w:p w:rsidR="00D74768" w:rsidRPr="00CA1812" w:rsidRDefault="00D74768" w:rsidP="006C440A">
                            <w:pPr>
                              <w:pStyle w:val="Retraitcorpsdetexte2"/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autoSpaceDE w:val="0"/>
                              <w:spacing w:after="0" w:line="240" w:lineRule="auto"/>
                              <w:jc w:val="both"/>
                            </w:pPr>
                            <w:r w:rsidRPr="00CA1812">
                              <w:t xml:space="preserve">pouvoir être entendue </w:t>
                            </w:r>
                            <w:r>
                              <w:t xml:space="preserve">auparavant </w:t>
                            </w:r>
                            <w:r w:rsidRPr="00CA1812">
                              <w:t xml:space="preserve">par </w:t>
                            </w:r>
                            <w:r>
                              <w:t xml:space="preserve">le Président de la commission </w:t>
                            </w:r>
                            <w:r w:rsidRPr="00CA1812">
                              <w:t>à condition d’en faire la demande</w:t>
                            </w:r>
                            <w:r>
                              <w:t>.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1418"/>
                                <w:tab w:val="left" w:pos="6237"/>
                              </w:tabs>
                              <w:overflowPunct w:val="0"/>
                              <w:autoSpaceDE w:val="0"/>
                              <w:spacing w:line="120" w:lineRule="auto"/>
                              <w:ind w:left="-70"/>
                              <w:jc w:val="both"/>
                              <w:rPr>
                                <w:rFonts w:cs="Arial"/>
                                <w:iCs/>
                                <w:szCs w:val="14"/>
                                <w:lang w:eastAsia="ar-SA"/>
                              </w:rPr>
                            </w:pPr>
                          </w:p>
                          <w:p w:rsidR="00D74768" w:rsidRDefault="00D74768" w:rsidP="006B3EAF">
                            <w:pPr>
                              <w:tabs>
                                <w:tab w:val="left" w:pos="6237"/>
                              </w:tabs>
                              <w:overflowPunct w:val="0"/>
                              <w:autoSpaceDE w:val="0"/>
                              <w:ind w:left="-70" w:firstLine="600"/>
                              <w:rPr>
                                <w:rFonts w:eastAsia="Wingdings" w:cs="Arial"/>
                              </w:rPr>
                            </w:pPr>
                            <w:r>
                              <w:rPr>
                                <w:rFonts w:eastAsia="Arial" w:cs="Arial"/>
                                <w:sz w:val="36"/>
                              </w:rPr>
                              <w:t xml:space="preserve">□ </w:t>
                            </w:r>
                            <w:r>
                              <w:rPr>
                                <w:rFonts w:cs="Arial"/>
                              </w:rPr>
                              <w:t>ne souhaite pas être entendue par la commission d’appel.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890"/>
                              </w:tabs>
                              <w:overflowPunct w:val="0"/>
                              <w:autoSpaceDE w:val="0"/>
                              <w:ind w:left="-70" w:right="175" w:firstLine="600"/>
                              <w:rPr>
                                <w:rFonts w:eastAsia="Arial" w:cs="Arial"/>
                                <w:sz w:val="36"/>
                              </w:rPr>
                            </w:pPr>
                            <w:r>
                              <w:rPr>
                                <w:rFonts w:eastAsia="Arial" w:cs="Arial"/>
                                <w:sz w:val="36"/>
                              </w:rPr>
                              <w:t xml:space="preserve">□ </w:t>
                            </w:r>
                            <w:r>
                              <w:rPr>
                                <w:rFonts w:eastAsia="Arial" w:cs="Arial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</w:rPr>
                              <w:t>ettre explicative de la famille exposant les motifs du recours jointe, le cas échéant</w:t>
                            </w:r>
                            <w:r>
                              <w:rPr>
                                <w:rFonts w:eastAsia="Arial" w:cs="Arial"/>
                                <w:sz w:val="36"/>
                              </w:rPr>
                              <w:t xml:space="preserve"> 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890"/>
                              </w:tabs>
                              <w:overflowPunct w:val="0"/>
                              <w:autoSpaceDE w:val="0"/>
                              <w:ind w:left="-70" w:right="175" w:firstLine="60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eastAsia="Arial" w:cs="Arial"/>
                                <w:sz w:val="36"/>
                              </w:rPr>
                              <w:t xml:space="preserve">□ </w:t>
                            </w:r>
                            <w:r>
                              <w:rPr>
                                <w:rFonts w:cs="Arial"/>
                              </w:rPr>
                              <w:t xml:space="preserve">demande à être entendue par </w:t>
                            </w:r>
                            <w:r w:rsidRPr="004B34A6">
                              <w:rPr>
                                <w:rFonts w:cs="Arial"/>
                                <w:iCs/>
                              </w:rPr>
                              <w:t>le Président de la commission d’appel.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D74768" w:rsidRPr="004B34A6" w:rsidRDefault="00D74768" w:rsidP="006B3EAF">
                            <w:pPr>
                              <w:tabs>
                                <w:tab w:val="left" w:pos="890"/>
                              </w:tabs>
                              <w:overflowPunct w:val="0"/>
                              <w:autoSpaceDE w:val="0"/>
                              <w:ind w:left="-70" w:right="175" w:firstLine="600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B34A6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Les rendez-vous sont fixés par téléphone au secrétariat du Service 1er degré de la Direction diocésaine au  02 41 79 51 42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6237"/>
                              </w:tabs>
                              <w:overflowPunct w:val="0"/>
                              <w:autoSpaceDE w:val="0"/>
                              <w:ind w:left="-70" w:firstLine="600"/>
                              <w:rPr>
                                <w:rFonts w:cs="Arial"/>
                                <w:lang w:eastAsia="ar-SA"/>
                              </w:rPr>
                            </w:pPr>
                          </w:p>
                          <w:p w:rsidR="00D74768" w:rsidRDefault="00D74768" w:rsidP="006B3EAF">
                            <w:pPr>
                              <w:tabs>
                                <w:tab w:val="left" w:pos="6237"/>
                              </w:tabs>
                              <w:overflowPunct w:val="0"/>
                              <w:autoSpaceDE w:val="0"/>
                              <w:ind w:left="-70" w:firstLine="600"/>
                              <w:rPr>
                                <w:rFonts w:cs="Arial"/>
                                <w:lang w:eastAsia="ar-SA"/>
                              </w:rPr>
                            </w:pPr>
                          </w:p>
                          <w:p w:rsidR="00D74768" w:rsidRDefault="00D74768" w:rsidP="006B3EAF">
                            <w:pPr>
                              <w:tabs>
                                <w:tab w:val="left" w:pos="540"/>
                                <w:tab w:val="left" w:pos="6237"/>
                              </w:tabs>
                              <w:overflowPunct w:val="0"/>
                              <w:autoSpaceDE w:val="0"/>
                              <w:ind w:left="-70" w:firstLine="70"/>
                            </w:pPr>
                            <w:r>
                              <w:rPr>
                                <w:rFonts w:cs="Arial"/>
                                <w:lang w:eastAsia="ar-SA"/>
                              </w:rPr>
                              <w:t xml:space="preserve">Date :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>Signature du ou des responsables légaux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B17D" id="Text Box 15" o:spid="_x0000_s1037" type="#_x0000_t202" style="position:absolute;margin-left:-10.85pt;margin-top:224.05pt;width:542.4pt;height:3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">
                <v:textbox>
                  <w:txbxContent>
                    <w:p w:rsidR="00D74768" w:rsidRDefault="00D74768" w:rsidP="006B3EAF">
                      <w:pPr>
                        <w:pStyle w:val="Titre3"/>
                        <w:tabs>
                          <w:tab w:val="right" w:pos="10688"/>
                        </w:tabs>
                        <w:snapToGrid w:val="0"/>
                        <w:ind w:left="-70" w:right="-70"/>
                        <w:rPr>
                          <w:b/>
                          <w:sz w:val="20"/>
                        </w:rPr>
                      </w:pPr>
                      <w:r>
                        <w:t xml:space="preserve"> </w:t>
                      </w:r>
                      <w:bookmarkStart w:id="16" w:name="_Toc475026351"/>
                      <w:r>
                        <w:rPr>
                          <w:sz w:val="20"/>
                        </w:rPr>
                        <w:t xml:space="preserve">RÉPONSE DE LA FAMILLE À LA </w:t>
                      </w:r>
                      <w:proofErr w:type="gramStart"/>
                      <w:r>
                        <w:rPr>
                          <w:sz w:val="20"/>
                        </w:rPr>
                        <w:t>DÉCISION  DU</w:t>
                      </w:r>
                      <w:proofErr w:type="gramEnd"/>
                      <w:r>
                        <w:rPr>
                          <w:sz w:val="20"/>
                        </w:rPr>
                        <w:t xml:space="preserve"> CONSEIL DES MAÎTRES</w:t>
                      </w:r>
                      <w:bookmarkEnd w:id="16"/>
                      <w:r>
                        <w:rPr>
                          <w:sz w:val="20"/>
                        </w:rPr>
                        <w:tab/>
                        <w:t xml:space="preserve">  </w:t>
                      </w:r>
                    </w:p>
                    <w:p w:rsidR="00D74768" w:rsidRDefault="00D74768" w:rsidP="006B3EAF">
                      <w:pPr>
                        <w:pStyle w:val="Titre3"/>
                        <w:tabs>
                          <w:tab w:val="right" w:pos="10688"/>
                        </w:tabs>
                        <w:snapToGrid w:val="0"/>
                        <w:ind w:left="-70" w:right="-70"/>
                        <w:rPr>
                          <w:b/>
                          <w:i/>
                          <w:iCs/>
                          <w:sz w:val="20"/>
                          <w:u w:val="single"/>
                        </w:rPr>
                      </w:pPr>
                      <w:bookmarkStart w:id="17" w:name="_Toc475026352"/>
                      <w:r>
                        <w:rPr>
                          <w:i/>
                          <w:iCs/>
                          <w:sz w:val="20"/>
                        </w:rPr>
                        <w:t xml:space="preserve">(À remettre à l’école </w:t>
                      </w:r>
                      <w:r w:rsidRPr="00CD1FC3">
                        <w:rPr>
                          <w:i/>
                          <w:iCs/>
                          <w:sz w:val="20"/>
                        </w:rPr>
                        <w:t>dans les 15 jours</w:t>
                      </w:r>
                      <w:r>
                        <w:rPr>
                          <w:i/>
                          <w:iCs/>
                          <w:sz w:val="20"/>
                        </w:rPr>
                        <w:t>, soit pour le ……………</w:t>
                      </w:r>
                      <w:proofErr w:type="gramStart"/>
                      <w:r>
                        <w:rPr>
                          <w:i/>
                          <w:iCs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i/>
                          <w:iCs/>
                          <w:sz w:val="20"/>
                        </w:rPr>
                        <w:t>.)</w:t>
                      </w:r>
                      <w:bookmarkEnd w:id="17"/>
                      <w:r>
                        <w:rPr>
                          <w:i/>
                          <w:iCs/>
                          <w:sz w:val="20"/>
                        </w:rPr>
                        <w:t xml:space="preserve">                     </w:t>
                      </w:r>
                    </w:p>
                    <w:p w:rsidR="00D74768" w:rsidRDefault="00D74768" w:rsidP="006C440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-70"/>
                          <w:tab w:val="left" w:pos="290"/>
                          <w:tab w:val="left" w:pos="5670"/>
                        </w:tabs>
                        <w:overflowPunct w:val="0"/>
                        <w:autoSpaceDE w:val="0"/>
                        <w:spacing w:before="120"/>
                        <w:ind w:left="419" w:hanging="357"/>
                        <w:jc w:val="both"/>
                        <w:rPr>
                          <w:rFonts w:cs="Arial"/>
                          <w:szCs w:val="14"/>
                          <w:lang w:eastAsia="ar-SA"/>
                        </w:rPr>
                      </w:pPr>
                      <w:r>
                        <w:rPr>
                          <w:rFonts w:eastAsia="Arial" w:cs="Arial"/>
                          <w:b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</w:rPr>
                        <w:t>Accepte la décision du conseil des maîtres</w:t>
                      </w:r>
                    </w:p>
                    <w:p w:rsidR="00D74768" w:rsidRDefault="00D74768" w:rsidP="006B3EAF">
                      <w:pPr>
                        <w:tabs>
                          <w:tab w:val="left" w:pos="5670"/>
                        </w:tabs>
                        <w:overflowPunct w:val="0"/>
                        <w:autoSpaceDE w:val="0"/>
                        <w:spacing w:line="120" w:lineRule="auto"/>
                        <w:ind w:left="-70"/>
                        <w:rPr>
                          <w:rFonts w:cs="Arial"/>
                          <w:szCs w:val="14"/>
                          <w:lang w:eastAsia="ar-SA"/>
                        </w:rPr>
                      </w:pPr>
                    </w:p>
                    <w:p w:rsidR="00D74768" w:rsidRDefault="00D74768" w:rsidP="006C440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260"/>
                          <w:tab w:val="left" w:pos="5670"/>
                        </w:tabs>
                        <w:overflowPunct w:val="0"/>
                        <w:autoSpaceDE w:val="0"/>
                        <w:ind w:firstLine="482"/>
                        <w:rPr>
                          <w:rFonts w:eastAsia="Wingdings" w:cs="Arial"/>
                        </w:rPr>
                      </w:pPr>
                      <w:r>
                        <w:rPr>
                          <w:rFonts w:cs="Arial"/>
                        </w:rPr>
                        <w:t>Passage en classe de ……… (cycle ...)</w:t>
                      </w:r>
                    </w:p>
                    <w:p w:rsidR="00D74768" w:rsidRPr="004B34A6" w:rsidRDefault="00D74768" w:rsidP="006C440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260"/>
                          <w:tab w:val="left" w:pos="5670"/>
                        </w:tabs>
                        <w:overflowPunct w:val="0"/>
                        <w:autoSpaceDE w:val="0"/>
                        <w:ind w:firstLine="480"/>
                        <w:rPr>
                          <w:rFonts w:eastAsia="Wingdings" w:cs="Arial"/>
                        </w:rPr>
                      </w:pPr>
                      <w:r>
                        <w:rPr>
                          <w:rFonts w:eastAsia="Arial" w:cs="Arial"/>
                        </w:rPr>
                        <w:t xml:space="preserve">Réduction du cycle   ...  </w:t>
                      </w:r>
                      <w:proofErr w:type="gramStart"/>
                      <w:r>
                        <w:rPr>
                          <w:rFonts w:eastAsia="Arial" w:cs="Arial"/>
                        </w:rPr>
                        <w:t>et</w:t>
                      </w:r>
                      <w:proofErr w:type="gramEnd"/>
                      <w:r>
                        <w:rPr>
                          <w:rFonts w:eastAsia="Arial" w:cs="Arial"/>
                        </w:rPr>
                        <w:t xml:space="preserve"> passage en classe de ... </w:t>
                      </w:r>
                    </w:p>
                    <w:p w:rsidR="00D74768" w:rsidRDefault="00D74768" w:rsidP="006C440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260"/>
                          <w:tab w:val="left" w:pos="5670"/>
                        </w:tabs>
                        <w:overflowPunct w:val="0"/>
                        <w:autoSpaceDE w:val="0"/>
                        <w:ind w:firstLine="480"/>
                        <w:rPr>
                          <w:rFonts w:eastAsia="Wingdings" w:cs="Arial"/>
                        </w:rPr>
                      </w:pPr>
                      <w:r>
                        <w:rPr>
                          <w:rFonts w:eastAsia="Arial" w:cs="Arial"/>
                        </w:rPr>
                        <w:t>Allongement du cycle</w:t>
                      </w:r>
                      <w:r>
                        <w:rPr>
                          <w:rFonts w:cs="Arial"/>
                        </w:rPr>
                        <w:t xml:space="preserve"> …… et maintien en classe de ....</w:t>
                      </w:r>
                    </w:p>
                    <w:p w:rsidR="00D74768" w:rsidRDefault="00D74768" w:rsidP="006B3EAF">
                      <w:pPr>
                        <w:tabs>
                          <w:tab w:val="left" w:pos="1260"/>
                          <w:tab w:val="left" w:pos="5670"/>
                        </w:tabs>
                        <w:overflowPunct w:val="0"/>
                        <w:autoSpaceDE w:val="0"/>
                        <w:ind w:left="420"/>
                        <w:rPr>
                          <w:rFonts w:eastAsia="Wingdings" w:cs="Arial"/>
                        </w:rPr>
                      </w:pPr>
                    </w:p>
                    <w:p w:rsidR="00D74768" w:rsidRDefault="00D74768" w:rsidP="006C440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5670"/>
                        </w:tabs>
                        <w:overflowPunct w:val="0"/>
                        <w:autoSpaceDE w:val="0"/>
                        <w:ind w:right="1120"/>
                        <w:rPr>
                          <w:rFonts w:cs="Arial"/>
                          <w:szCs w:val="14"/>
                          <w:lang w:eastAsia="ar-SA"/>
                        </w:rPr>
                      </w:pPr>
                      <w:r>
                        <w:rPr>
                          <w:rFonts w:cs="Arial"/>
                          <w:b/>
                        </w:rPr>
                        <w:t>N’accepte pas la décision du conseil des maîtres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</w:rPr>
                        <w:t>et fait appel de la décision devant la</w:t>
                      </w:r>
                      <w:r>
                        <w:rPr>
                          <w:rFonts w:cs="Arial"/>
                        </w:rPr>
                        <w:t xml:space="preserve">    </w:t>
                      </w:r>
                      <w:r>
                        <w:rPr>
                          <w:rFonts w:cs="Arial"/>
                          <w:b/>
                          <w:bCs/>
                        </w:rPr>
                        <w:t>commission départementale d’appel</w:t>
                      </w:r>
                    </w:p>
                    <w:p w:rsidR="00D74768" w:rsidRDefault="00D74768" w:rsidP="006B3EAF">
                      <w:pPr>
                        <w:tabs>
                          <w:tab w:val="left" w:pos="5670"/>
                        </w:tabs>
                        <w:overflowPunct w:val="0"/>
                        <w:autoSpaceDE w:val="0"/>
                        <w:ind w:left="50"/>
                        <w:rPr>
                          <w:rFonts w:cs="Arial"/>
                          <w:szCs w:val="14"/>
                          <w:lang w:eastAsia="ar-SA"/>
                        </w:rPr>
                      </w:pPr>
                    </w:p>
                    <w:p w:rsidR="00D74768" w:rsidRDefault="00D74768" w:rsidP="006B3EAF">
                      <w:pPr>
                        <w:tabs>
                          <w:tab w:val="left" w:pos="1418"/>
                          <w:tab w:val="left" w:pos="6237"/>
                        </w:tabs>
                        <w:overflowPunct w:val="0"/>
                        <w:autoSpaceDE w:val="0"/>
                        <w:ind w:left="50" w:hanging="50"/>
                        <w:jc w:val="both"/>
                        <w:rPr>
                          <w:rFonts w:cs="Arial"/>
                          <w:iCs/>
                          <w:szCs w:val="14"/>
                          <w:lang w:eastAsia="ar-SA"/>
                        </w:rPr>
                      </w:pPr>
                      <w:r>
                        <w:rPr>
                          <w:rFonts w:cs="Arial"/>
                          <w:iCs/>
                        </w:rPr>
                        <w:t>Déclare avoir été avisée de :</w:t>
                      </w:r>
                    </w:p>
                    <w:p w:rsidR="00D74768" w:rsidRDefault="00D74768" w:rsidP="006B3EAF">
                      <w:pPr>
                        <w:tabs>
                          <w:tab w:val="left" w:pos="1418"/>
                          <w:tab w:val="left" w:pos="6237"/>
                        </w:tabs>
                        <w:overflowPunct w:val="0"/>
                        <w:autoSpaceDE w:val="0"/>
                        <w:spacing w:line="120" w:lineRule="auto"/>
                        <w:ind w:left="-70"/>
                        <w:jc w:val="both"/>
                        <w:rPr>
                          <w:rFonts w:cs="Arial"/>
                          <w:iCs/>
                          <w:szCs w:val="14"/>
                          <w:lang w:eastAsia="ar-SA"/>
                        </w:rPr>
                      </w:pPr>
                    </w:p>
                    <w:p w:rsidR="00D74768" w:rsidRDefault="00D74768" w:rsidP="006C440A">
                      <w:pPr>
                        <w:pStyle w:val="Retraitcorpsdetexte2"/>
                        <w:numPr>
                          <w:ilvl w:val="0"/>
                          <w:numId w:val="15"/>
                        </w:numPr>
                        <w:overflowPunct w:val="0"/>
                        <w:autoSpaceDE w:val="0"/>
                        <w:spacing w:after="0" w:line="240" w:lineRule="auto"/>
                        <w:jc w:val="both"/>
                      </w:pPr>
                      <w:proofErr w:type="gramStart"/>
                      <w:r>
                        <w:t>disposer</w:t>
                      </w:r>
                      <w:proofErr w:type="gramEnd"/>
                      <w:r>
                        <w:t xml:space="preserve"> d’un délai de 15 jours à compter de la réception de la notification de la décision du conseil  des maîtres    pour faire appel.</w:t>
                      </w:r>
                    </w:p>
                    <w:p w:rsidR="00D74768" w:rsidRDefault="00D74768" w:rsidP="006C440A">
                      <w:pPr>
                        <w:pStyle w:val="Retraitcorpsdetexte2"/>
                        <w:numPr>
                          <w:ilvl w:val="0"/>
                          <w:numId w:val="15"/>
                        </w:numPr>
                        <w:overflowPunct w:val="0"/>
                        <w:autoSpaceDE w:val="0"/>
                        <w:spacing w:after="0" w:line="240" w:lineRule="auto"/>
                        <w:jc w:val="both"/>
                      </w:pPr>
                      <w:proofErr w:type="gramStart"/>
                      <w:r w:rsidRPr="00CA1812">
                        <w:t>pouvoir</w:t>
                      </w:r>
                      <w:proofErr w:type="gramEnd"/>
                      <w:r w:rsidRPr="00CA1812">
                        <w:t xml:space="preserve"> adresser au Président de la commission d’appel, sous pli cacheté, tous documents susceptibles de    compléter son information (documents à déposer auprès du </w:t>
                      </w:r>
                      <w:r>
                        <w:t>Chef d'établissement</w:t>
                      </w:r>
                      <w:r w:rsidRPr="00CA1812">
                        <w:t xml:space="preserve"> de l’élève).</w:t>
                      </w:r>
                    </w:p>
                    <w:p w:rsidR="00D74768" w:rsidRPr="00CA1812" w:rsidRDefault="00D74768" w:rsidP="006C440A">
                      <w:pPr>
                        <w:pStyle w:val="Retraitcorpsdetexte2"/>
                        <w:numPr>
                          <w:ilvl w:val="0"/>
                          <w:numId w:val="15"/>
                        </w:numPr>
                        <w:overflowPunct w:val="0"/>
                        <w:autoSpaceDE w:val="0"/>
                        <w:spacing w:after="0" w:line="240" w:lineRule="auto"/>
                        <w:jc w:val="both"/>
                      </w:pPr>
                      <w:proofErr w:type="gramStart"/>
                      <w:r w:rsidRPr="00CA1812">
                        <w:t>pouvoir</w:t>
                      </w:r>
                      <w:proofErr w:type="gramEnd"/>
                      <w:r w:rsidRPr="00CA1812">
                        <w:t xml:space="preserve"> être entendue </w:t>
                      </w:r>
                      <w:r>
                        <w:t xml:space="preserve">auparavant </w:t>
                      </w:r>
                      <w:r w:rsidRPr="00CA1812">
                        <w:t xml:space="preserve">par </w:t>
                      </w:r>
                      <w:r>
                        <w:t xml:space="preserve">le Président de la commission </w:t>
                      </w:r>
                      <w:r w:rsidRPr="00CA1812">
                        <w:t>à condition d’en faire la demande</w:t>
                      </w:r>
                      <w:r>
                        <w:t>.</w:t>
                      </w:r>
                    </w:p>
                    <w:p w:rsidR="00D74768" w:rsidRDefault="00D74768" w:rsidP="006B3EAF">
                      <w:pPr>
                        <w:tabs>
                          <w:tab w:val="left" w:pos="1418"/>
                          <w:tab w:val="left" w:pos="6237"/>
                        </w:tabs>
                        <w:overflowPunct w:val="0"/>
                        <w:autoSpaceDE w:val="0"/>
                        <w:spacing w:line="120" w:lineRule="auto"/>
                        <w:ind w:left="-70"/>
                        <w:jc w:val="both"/>
                        <w:rPr>
                          <w:rFonts w:cs="Arial"/>
                          <w:iCs/>
                          <w:szCs w:val="14"/>
                          <w:lang w:eastAsia="ar-SA"/>
                        </w:rPr>
                      </w:pPr>
                    </w:p>
                    <w:p w:rsidR="00D74768" w:rsidRDefault="00D74768" w:rsidP="006B3EAF">
                      <w:pPr>
                        <w:tabs>
                          <w:tab w:val="left" w:pos="6237"/>
                        </w:tabs>
                        <w:overflowPunct w:val="0"/>
                        <w:autoSpaceDE w:val="0"/>
                        <w:ind w:left="-70" w:firstLine="600"/>
                        <w:rPr>
                          <w:rFonts w:eastAsia="Wingdings" w:cs="Arial"/>
                        </w:rPr>
                      </w:pPr>
                      <w:r>
                        <w:rPr>
                          <w:rFonts w:eastAsia="Arial" w:cs="Arial"/>
                          <w:sz w:val="36"/>
                        </w:rPr>
                        <w:t xml:space="preserve">□ </w:t>
                      </w:r>
                      <w:r>
                        <w:rPr>
                          <w:rFonts w:cs="Arial"/>
                        </w:rPr>
                        <w:t>ne souhaite pas être entendue par la commission d’appel.</w:t>
                      </w:r>
                    </w:p>
                    <w:p w:rsidR="00D74768" w:rsidRDefault="00D74768" w:rsidP="006B3EAF">
                      <w:pPr>
                        <w:tabs>
                          <w:tab w:val="left" w:pos="890"/>
                        </w:tabs>
                        <w:overflowPunct w:val="0"/>
                        <w:autoSpaceDE w:val="0"/>
                        <w:ind w:left="-70" w:right="175" w:firstLine="600"/>
                        <w:rPr>
                          <w:rFonts w:eastAsia="Arial" w:cs="Arial"/>
                          <w:sz w:val="36"/>
                        </w:rPr>
                      </w:pPr>
                      <w:r>
                        <w:rPr>
                          <w:rFonts w:eastAsia="Arial" w:cs="Arial"/>
                          <w:sz w:val="36"/>
                        </w:rPr>
                        <w:t xml:space="preserve">□ </w:t>
                      </w:r>
                      <w:r>
                        <w:rPr>
                          <w:rFonts w:eastAsia="Arial" w:cs="Arial"/>
                        </w:rPr>
                        <w:t>l</w:t>
                      </w:r>
                      <w:r>
                        <w:rPr>
                          <w:rFonts w:cs="Arial"/>
                        </w:rPr>
                        <w:t>ettre explicative de la famille exposant les motifs du recours jointe, le cas échéant</w:t>
                      </w:r>
                      <w:r>
                        <w:rPr>
                          <w:rFonts w:eastAsia="Arial" w:cs="Arial"/>
                          <w:sz w:val="36"/>
                        </w:rPr>
                        <w:t xml:space="preserve"> </w:t>
                      </w:r>
                    </w:p>
                    <w:p w:rsidR="00D74768" w:rsidRDefault="00D74768" w:rsidP="006B3EAF">
                      <w:pPr>
                        <w:tabs>
                          <w:tab w:val="left" w:pos="890"/>
                        </w:tabs>
                        <w:overflowPunct w:val="0"/>
                        <w:autoSpaceDE w:val="0"/>
                        <w:ind w:left="-70" w:right="175" w:firstLine="600"/>
                        <w:rPr>
                          <w:rFonts w:cs="Arial"/>
                        </w:rPr>
                      </w:pPr>
                      <w:r>
                        <w:rPr>
                          <w:rFonts w:eastAsia="Arial" w:cs="Arial"/>
                          <w:sz w:val="36"/>
                        </w:rPr>
                        <w:t xml:space="preserve">□ </w:t>
                      </w:r>
                      <w:r>
                        <w:rPr>
                          <w:rFonts w:cs="Arial"/>
                        </w:rPr>
                        <w:t xml:space="preserve">demande à être entendue par </w:t>
                      </w:r>
                      <w:r w:rsidRPr="004B34A6">
                        <w:rPr>
                          <w:rFonts w:cs="Arial"/>
                          <w:iCs/>
                        </w:rPr>
                        <w:t>le Président de la commission d’appel.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D74768" w:rsidRPr="004B34A6" w:rsidRDefault="00D74768" w:rsidP="006B3EAF">
                      <w:pPr>
                        <w:tabs>
                          <w:tab w:val="left" w:pos="890"/>
                        </w:tabs>
                        <w:overflowPunct w:val="0"/>
                        <w:autoSpaceDE w:val="0"/>
                        <w:ind w:left="-70" w:right="175" w:firstLine="600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4B34A6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Les rendez-vous sont fixés par téléphone au secrétariat du Service 1er degré de la Direction diocésaine </w:t>
                      </w:r>
                      <w:proofErr w:type="gramStart"/>
                      <w:r w:rsidRPr="004B34A6">
                        <w:rPr>
                          <w:rFonts w:cs="Arial"/>
                          <w:i/>
                          <w:sz w:val="16"/>
                          <w:szCs w:val="16"/>
                        </w:rPr>
                        <w:t>au  02</w:t>
                      </w:r>
                      <w:proofErr w:type="gramEnd"/>
                      <w:r w:rsidRPr="004B34A6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 41 79 51 42</w:t>
                      </w:r>
                    </w:p>
                    <w:p w:rsidR="00D74768" w:rsidRDefault="00D74768" w:rsidP="006B3EAF">
                      <w:pPr>
                        <w:tabs>
                          <w:tab w:val="left" w:pos="6237"/>
                        </w:tabs>
                        <w:overflowPunct w:val="0"/>
                        <w:autoSpaceDE w:val="0"/>
                        <w:ind w:left="-70" w:firstLine="600"/>
                        <w:rPr>
                          <w:rFonts w:cs="Arial"/>
                          <w:lang w:eastAsia="ar-SA"/>
                        </w:rPr>
                      </w:pPr>
                    </w:p>
                    <w:p w:rsidR="00D74768" w:rsidRDefault="00D74768" w:rsidP="006B3EAF">
                      <w:pPr>
                        <w:tabs>
                          <w:tab w:val="left" w:pos="6237"/>
                        </w:tabs>
                        <w:overflowPunct w:val="0"/>
                        <w:autoSpaceDE w:val="0"/>
                        <w:ind w:left="-70" w:firstLine="600"/>
                        <w:rPr>
                          <w:rFonts w:cs="Arial"/>
                          <w:lang w:eastAsia="ar-SA"/>
                        </w:rPr>
                      </w:pPr>
                    </w:p>
                    <w:p w:rsidR="00D74768" w:rsidRDefault="00D74768" w:rsidP="006B3EAF">
                      <w:pPr>
                        <w:tabs>
                          <w:tab w:val="left" w:pos="540"/>
                          <w:tab w:val="left" w:pos="6237"/>
                        </w:tabs>
                        <w:overflowPunct w:val="0"/>
                        <w:autoSpaceDE w:val="0"/>
                        <w:ind w:left="-70" w:firstLine="70"/>
                      </w:pPr>
                      <w:r>
                        <w:rPr>
                          <w:rFonts w:cs="Arial"/>
                          <w:lang w:eastAsia="ar-SA"/>
                        </w:rPr>
                        <w:t xml:space="preserve">Date :                                        </w:t>
                      </w:r>
                      <w:r>
                        <w:rPr>
                          <w:rFonts w:cs="Arial"/>
                        </w:rPr>
                        <w:t>Signature du ou des responsables légaux :</w:t>
                      </w:r>
                    </w:p>
                  </w:txbxContent>
                </v:textbox>
              </v:shape>
            </w:pict>
          </mc:Fallback>
        </mc:AlternateContent>
      </w:r>
      <w:r w:rsidR="00D113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29178" wp14:editId="52A379F7">
                <wp:simplePos x="0" y="0"/>
                <wp:positionH relativeFrom="column">
                  <wp:posOffset>-140335</wp:posOffset>
                </wp:positionH>
                <wp:positionV relativeFrom="paragraph">
                  <wp:posOffset>505460</wp:posOffset>
                </wp:positionV>
                <wp:extent cx="6888480" cy="2266950"/>
                <wp:effectExtent l="0" t="0" r="2667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Default="00D74768" w:rsidP="006B3EAF">
                            <w:pPr>
                              <w:pStyle w:val="Normalcentr"/>
                              <w:tabs>
                                <w:tab w:val="clear" w:pos="5670"/>
                                <w:tab w:val="right" w:pos="10760"/>
                              </w:tabs>
                              <w:jc w:val="left"/>
                              <w:rPr>
                                <w:rFonts w:eastAsia="Wingdings"/>
                                <w:i/>
                                <w:iCs/>
                              </w:rPr>
                            </w:pPr>
                            <w:r>
                              <w:t xml:space="preserve"> Décision du conseil des maîtres</w:t>
                            </w:r>
                          </w:p>
                          <w:p w:rsidR="00D74768" w:rsidRDefault="00D74768" w:rsidP="006C440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100"/>
                                <w:tab w:val="left" w:pos="50"/>
                                <w:tab w:val="left" w:pos="108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spacing w:before="120"/>
                              <w:ind w:hanging="357"/>
                              <w:rPr>
                                <w:rFonts w:eastAsia="Wingdings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Passage en classe de</w:t>
                            </w:r>
                            <w:r>
                              <w:rPr>
                                <w:rFonts w:cs="Arial"/>
                              </w:rPr>
                              <w:t xml:space="preserve"> ……(cycle ....)</w:t>
                            </w:r>
                          </w:p>
                          <w:p w:rsidR="00D74768" w:rsidRPr="00CD1FC3" w:rsidRDefault="00D74768" w:rsidP="006C440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spacing w:before="120"/>
                              <w:rPr>
                                <w:rFonts w:eastAsia="Wingdings" w:cs="Arial"/>
                              </w:rPr>
                            </w:pPr>
                            <w:r w:rsidRPr="00CD1FC3">
                              <w:rPr>
                                <w:rFonts w:eastAsia="Arial" w:cs="Arial"/>
                              </w:rPr>
                              <w:t xml:space="preserve">Réduction du cycle   ...  et passage en classe de ...     </w:t>
                            </w:r>
                          </w:p>
                          <w:p w:rsidR="00D74768" w:rsidRDefault="00D74768" w:rsidP="006C440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spacing w:before="120"/>
                              <w:rPr>
                                <w:rFonts w:cs="Arial"/>
                              </w:rPr>
                            </w:pPr>
                            <w:r w:rsidRPr="00CD1FC3">
                              <w:rPr>
                                <w:rFonts w:eastAsia="Arial" w:cs="Arial"/>
                              </w:rPr>
                              <w:t>Allongement du cycle</w:t>
                            </w:r>
                            <w:r w:rsidRPr="00CD1FC3">
                              <w:rPr>
                                <w:rFonts w:cs="Arial"/>
                              </w:rPr>
                              <w:t xml:space="preserve"> …… et maintien en classe de .... </w:t>
                            </w:r>
                          </w:p>
                          <w:p w:rsidR="00D74768" w:rsidRPr="00CD1FC3" w:rsidRDefault="00D74768" w:rsidP="006C440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spacing w:before="120"/>
                              <w:rPr>
                                <w:rFonts w:cs="Arial"/>
                              </w:rPr>
                            </w:pPr>
                            <w:r w:rsidRPr="00CD1FC3">
                              <w:rPr>
                                <w:rFonts w:eastAsia="Arial" w:cs="Arial"/>
                              </w:rPr>
                              <w:t xml:space="preserve">Cas dérogatoires </w:t>
                            </w:r>
                            <w:r w:rsidRPr="00CD1FC3">
                              <w:rPr>
                                <w:rFonts w:eastAsia="Arial" w:cs="Arial"/>
                                <w:i/>
                                <w:iCs/>
                              </w:rPr>
                              <w:t>(second allongement ou seconde réductio</w:t>
                            </w:r>
                            <w:r>
                              <w:rPr>
                                <w:rFonts w:eastAsia="Arial" w:cs="Arial"/>
                                <w:i/>
                                <w:iCs/>
                              </w:rPr>
                              <w:t xml:space="preserve">n de cycle </w:t>
                            </w:r>
                            <w:r w:rsidRPr="00CD1FC3">
                              <w:rPr>
                                <w:rFonts w:eastAsia="Arial" w:cs="Arial"/>
                                <w:i/>
                                <w:iCs/>
                              </w:rPr>
                              <w:t>au cours de la scolarité primaire)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50"/>
                                <w:tab w:val="left" w:pos="4042"/>
                                <w:tab w:val="left" w:pos="5670"/>
                              </w:tabs>
                              <w:overflowPunct w:val="0"/>
                              <w:autoSpaceDE w:val="0"/>
                              <w:ind w:left="-7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  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180"/>
                              </w:tabs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Motivation</w:t>
                            </w:r>
                            <w:r>
                              <w:rPr>
                                <w:rFonts w:cs="Arial"/>
                              </w:rPr>
                              <w:t xml:space="preserve"> : (Obligatoire en cas de désaccord avec la demande de la famille)                                                    </w:t>
                            </w:r>
                            <w:r>
                              <w:rPr>
                                <w:rFonts w:eastAsia="Arial" w:cs="Arial"/>
                              </w:rPr>
                              <w:tab/>
                            </w:r>
                          </w:p>
                          <w:p w:rsidR="00D74768" w:rsidRDefault="00D74768" w:rsidP="00D1135A">
                            <w:pPr>
                              <w:tabs>
                                <w:tab w:val="left" w:pos="180"/>
                              </w:tabs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74768" w:rsidRDefault="00D74768" w:rsidP="00D1135A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</w:p>
                          <w:p w:rsidR="00D74768" w:rsidRDefault="00D74768" w:rsidP="00D1135A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rPr>
                                <w:rFonts w:cs="Arial"/>
                              </w:rPr>
                              <w:t>Date et signature du Chef d'établissement :</w:t>
                            </w:r>
                          </w:p>
                          <w:p w:rsidR="00D74768" w:rsidRDefault="00D74768" w:rsidP="006B3EAF">
                            <w:pPr>
                              <w:pStyle w:val="Corpsdetexte2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…………………………………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180"/>
                              </w:tabs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</w:rPr>
                            </w:pPr>
                          </w:p>
                          <w:p w:rsidR="00D74768" w:rsidRDefault="00D74768" w:rsidP="006B3EAF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rPr>
                                <w:rFonts w:cs="Arial"/>
                              </w:rPr>
                              <w:t>Date et signature du (de la) directeur (-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trice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9178" id="Text Box 14" o:spid="_x0000_s1038" type="#_x0000_t202" style="position:absolute;margin-left:-11.05pt;margin-top:39.8pt;width:542.4pt;height:17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">
                <v:textbox>
                  <w:txbxContent>
                    <w:p w:rsidR="00D74768" w:rsidRDefault="00D74768" w:rsidP="006B3EAF">
                      <w:pPr>
                        <w:pStyle w:val="Normalcentr"/>
                        <w:tabs>
                          <w:tab w:val="clear" w:pos="5670"/>
                          <w:tab w:val="right" w:pos="10760"/>
                        </w:tabs>
                        <w:jc w:val="left"/>
                        <w:rPr>
                          <w:rFonts w:eastAsia="Wingdings"/>
                          <w:i/>
                          <w:iCs/>
                        </w:rPr>
                      </w:pPr>
                      <w:r>
                        <w:t xml:space="preserve"> Décision du conseil des maîtres</w:t>
                      </w:r>
                    </w:p>
                    <w:p w:rsidR="00D74768" w:rsidRDefault="00D74768" w:rsidP="006C440A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100"/>
                          <w:tab w:val="left" w:pos="50"/>
                          <w:tab w:val="left" w:pos="108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spacing w:before="120"/>
                        <w:ind w:hanging="357"/>
                        <w:rPr>
                          <w:rFonts w:eastAsia="Wingdings" w:cs="Arial"/>
                        </w:rPr>
                      </w:pPr>
                      <w:r>
                        <w:rPr>
                          <w:rFonts w:eastAsia="Arial" w:cs="Arial"/>
                        </w:rPr>
                        <w:t>Passage en classe de</w:t>
                      </w:r>
                      <w:r>
                        <w:rPr>
                          <w:rFonts w:cs="Arial"/>
                        </w:rPr>
                        <w:t xml:space="preserve"> ……(cycle</w:t>
                      </w:r>
                      <w:proofErr w:type="gramStart"/>
                      <w:r>
                        <w:rPr>
                          <w:rFonts w:cs="Arial"/>
                        </w:rPr>
                        <w:t xml:space="preserve"> ....</w:t>
                      </w:r>
                      <w:proofErr w:type="gramEnd"/>
                      <w:r>
                        <w:rPr>
                          <w:rFonts w:cs="Arial"/>
                        </w:rPr>
                        <w:t>)</w:t>
                      </w:r>
                    </w:p>
                    <w:p w:rsidR="00D74768" w:rsidRPr="00CD1FC3" w:rsidRDefault="00D74768" w:rsidP="006C440A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spacing w:before="120"/>
                        <w:rPr>
                          <w:rFonts w:eastAsia="Wingdings" w:cs="Arial"/>
                        </w:rPr>
                      </w:pPr>
                      <w:r w:rsidRPr="00CD1FC3">
                        <w:rPr>
                          <w:rFonts w:eastAsia="Arial" w:cs="Arial"/>
                        </w:rPr>
                        <w:t xml:space="preserve">Réduction du cycle   ...  </w:t>
                      </w:r>
                      <w:proofErr w:type="gramStart"/>
                      <w:r w:rsidRPr="00CD1FC3">
                        <w:rPr>
                          <w:rFonts w:eastAsia="Arial" w:cs="Arial"/>
                        </w:rPr>
                        <w:t>et</w:t>
                      </w:r>
                      <w:proofErr w:type="gramEnd"/>
                      <w:r w:rsidRPr="00CD1FC3">
                        <w:rPr>
                          <w:rFonts w:eastAsia="Arial" w:cs="Arial"/>
                        </w:rPr>
                        <w:t xml:space="preserve"> passage en classe de ...     </w:t>
                      </w:r>
                    </w:p>
                    <w:p w:rsidR="00D74768" w:rsidRDefault="00D74768" w:rsidP="006C440A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spacing w:before="120"/>
                        <w:rPr>
                          <w:rFonts w:cs="Arial"/>
                        </w:rPr>
                      </w:pPr>
                      <w:r w:rsidRPr="00CD1FC3">
                        <w:rPr>
                          <w:rFonts w:eastAsia="Arial" w:cs="Arial"/>
                        </w:rPr>
                        <w:t>Allongement du cycle</w:t>
                      </w:r>
                      <w:r w:rsidRPr="00CD1FC3">
                        <w:rPr>
                          <w:rFonts w:cs="Arial"/>
                        </w:rPr>
                        <w:t xml:space="preserve"> …… et maintien en classe de .... </w:t>
                      </w:r>
                    </w:p>
                    <w:p w:rsidR="00D74768" w:rsidRPr="00CD1FC3" w:rsidRDefault="00D74768" w:rsidP="006C440A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5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spacing w:before="120"/>
                        <w:rPr>
                          <w:rFonts w:cs="Arial"/>
                        </w:rPr>
                      </w:pPr>
                      <w:r w:rsidRPr="00CD1FC3">
                        <w:rPr>
                          <w:rFonts w:eastAsia="Arial" w:cs="Arial"/>
                        </w:rPr>
                        <w:t xml:space="preserve">Cas dérogatoires </w:t>
                      </w:r>
                      <w:r w:rsidRPr="00CD1FC3">
                        <w:rPr>
                          <w:rFonts w:eastAsia="Arial" w:cs="Arial"/>
                          <w:i/>
                          <w:iCs/>
                        </w:rPr>
                        <w:t>(second allongement ou seconde réductio</w:t>
                      </w:r>
                      <w:r>
                        <w:rPr>
                          <w:rFonts w:eastAsia="Arial" w:cs="Arial"/>
                          <w:i/>
                          <w:iCs/>
                        </w:rPr>
                        <w:t xml:space="preserve">n de cycle </w:t>
                      </w:r>
                      <w:r w:rsidRPr="00CD1FC3">
                        <w:rPr>
                          <w:rFonts w:eastAsia="Arial" w:cs="Arial"/>
                          <w:i/>
                          <w:iCs/>
                        </w:rPr>
                        <w:t>au cours de la scolarité primaire)</w:t>
                      </w:r>
                    </w:p>
                    <w:p w:rsidR="00D74768" w:rsidRDefault="00D74768" w:rsidP="006B3EAF">
                      <w:pPr>
                        <w:tabs>
                          <w:tab w:val="left" w:pos="50"/>
                          <w:tab w:val="left" w:pos="4042"/>
                          <w:tab w:val="left" w:pos="5670"/>
                        </w:tabs>
                        <w:overflowPunct w:val="0"/>
                        <w:autoSpaceDE w:val="0"/>
                        <w:ind w:left="-70"/>
                        <w:rPr>
                          <w:rFonts w:cs="Arial"/>
                        </w:rPr>
                      </w:pPr>
                      <w:r>
                        <w:rPr>
                          <w:rFonts w:eastAsia="Arial" w:cs="Arial"/>
                        </w:rPr>
                        <w:t xml:space="preserve">  </w:t>
                      </w:r>
                    </w:p>
                    <w:p w:rsidR="00D74768" w:rsidRDefault="00D74768" w:rsidP="006B3EAF">
                      <w:pPr>
                        <w:tabs>
                          <w:tab w:val="left" w:pos="180"/>
                        </w:tabs>
                        <w:rPr>
                          <w:rFonts w:eastAsia="Arial"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Motivation</w:t>
                      </w:r>
                      <w:r>
                        <w:rPr>
                          <w:rFonts w:cs="Arial"/>
                        </w:rPr>
                        <w:t xml:space="preserve"> : (Obligatoire en cas de désaccord avec la demande de la famille)                                                    </w:t>
                      </w:r>
                      <w:r>
                        <w:rPr>
                          <w:rFonts w:eastAsia="Arial" w:cs="Arial"/>
                        </w:rPr>
                        <w:tab/>
                      </w:r>
                    </w:p>
                    <w:p w:rsidR="00D74768" w:rsidRDefault="00D74768" w:rsidP="00D1135A">
                      <w:pPr>
                        <w:tabs>
                          <w:tab w:val="left" w:pos="180"/>
                        </w:tabs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74768" w:rsidRDefault="00D74768" w:rsidP="00D1135A">
                      <w:p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</w:p>
                    <w:p w:rsidR="00D74768" w:rsidRDefault="00D74768" w:rsidP="00D1135A">
                      <w:pPr>
                        <w:tabs>
                          <w:tab w:val="left" w:pos="180"/>
                        </w:tabs>
                      </w:pPr>
                      <w:r>
                        <w:rPr>
                          <w:rFonts w:cs="Arial"/>
                        </w:rPr>
                        <w:t>Date et signature du Chef d'établissement :</w:t>
                      </w:r>
                    </w:p>
                    <w:p w:rsidR="00D74768" w:rsidRDefault="00D74768" w:rsidP="006B3EAF">
                      <w:pPr>
                        <w:pStyle w:val="Corpsdetexte2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…………………………………</w:t>
                      </w:r>
                    </w:p>
                    <w:p w:rsidR="00D74768" w:rsidRDefault="00D74768" w:rsidP="006B3EAF">
                      <w:pPr>
                        <w:tabs>
                          <w:tab w:val="left" w:pos="180"/>
                        </w:tabs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D74768" w:rsidRDefault="00D74768" w:rsidP="006B3EAF">
                      <w:pPr>
                        <w:tabs>
                          <w:tab w:val="left" w:pos="180"/>
                        </w:tabs>
                        <w:rPr>
                          <w:rFonts w:cs="Arial"/>
                        </w:rPr>
                      </w:pPr>
                    </w:p>
                    <w:p w:rsidR="00D74768" w:rsidRDefault="00D74768" w:rsidP="006B3EAF">
                      <w:pPr>
                        <w:tabs>
                          <w:tab w:val="left" w:pos="180"/>
                        </w:tabs>
                      </w:pPr>
                      <w:r>
                        <w:rPr>
                          <w:rFonts w:cs="Arial"/>
                        </w:rPr>
                        <w:t>Date et signature du (de la) directeur (-</w:t>
                      </w:r>
                      <w:proofErr w:type="spellStart"/>
                      <w:r>
                        <w:rPr>
                          <w:rFonts w:cs="Arial"/>
                        </w:rPr>
                        <w:t>trice</w:t>
                      </w:r>
                      <w:proofErr w:type="spellEnd"/>
                      <w:r>
                        <w:rPr>
                          <w:rFonts w:cs="Arial"/>
                        </w:rPr>
                        <w:t>) :</w:t>
                      </w:r>
                    </w:p>
                  </w:txbxContent>
                </v:textbox>
              </v:shape>
            </w:pict>
          </mc:Fallback>
        </mc:AlternateContent>
      </w:r>
      <w:r w:rsidR="00D113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318DA" wp14:editId="61AD639F">
                <wp:simplePos x="0" y="0"/>
                <wp:positionH relativeFrom="column">
                  <wp:posOffset>-140335</wp:posOffset>
                </wp:positionH>
                <wp:positionV relativeFrom="paragraph">
                  <wp:posOffset>7096760</wp:posOffset>
                </wp:positionV>
                <wp:extent cx="6888480" cy="2331720"/>
                <wp:effectExtent l="19050" t="19050" r="26670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68" w:rsidRDefault="00D74768" w:rsidP="006B3EAF">
                            <w:pPr>
                              <w:overflowPunct w:val="0"/>
                              <w:autoSpaceDE w:val="0"/>
                              <w:ind w:left="6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DÉCISION DE LA COMMISSION D’APPEL</w:t>
                            </w:r>
                          </w:p>
                          <w:p w:rsidR="00D74768" w:rsidRDefault="00D74768" w:rsidP="006B3EAF">
                            <w:pPr>
                              <w:overflowPunct w:val="0"/>
                              <w:autoSpaceDE w:val="0"/>
                              <w:ind w:left="65"/>
                              <w:rPr>
                                <w:rFonts w:cs="Arial"/>
                              </w:rPr>
                            </w:pPr>
                          </w:p>
                          <w:p w:rsidR="00D74768" w:rsidRDefault="00D74768" w:rsidP="006B3EAF">
                            <w:pPr>
                              <w:overflowPunct w:val="0"/>
                              <w:autoSpaceDE w:val="0"/>
                              <w:ind w:left="65"/>
                              <w:rPr>
                                <w:rFonts w:cs="Arial"/>
                                <w:lang w:eastAsia="ar-SA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NOM et Prénom de l’élève : …………………………………………………………………………………..</w:t>
                            </w:r>
                          </w:p>
                          <w:p w:rsidR="00D74768" w:rsidRPr="00B9490C" w:rsidRDefault="00D74768" w:rsidP="006C440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60"/>
                                <w:tab w:val="left" w:pos="5670"/>
                              </w:tabs>
                              <w:overflowPunct w:val="0"/>
                              <w:autoSpaceDE w:val="0"/>
                              <w:ind w:firstLine="482"/>
                              <w:rPr>
                                <w:rFonts w:eastAsia="Wingdings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Admission en classe de ……… cycle .....</w:t>
                            </w:r>
                          </w:p>
                          <w:p w:rsidR="00D74768" w:rsidRPr="004B34A6" w:rsidRDefault="00D74768" w:rsidP="006C440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60"/>
                                <w:tab w:val="left" w:pos="5670"/>
                              </w:tabs>
                              <w:overflowPunct w:val="0"/>
                              <w:autoSpaceDE w:val="0"/>
                              <w:ind w:firstLine="480"/>
                              <w:rPr>
                                <w:rFonts w:eastAsia="Wingdings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Réduction du cycle   ...  et passage en classe de ... </w:t>
                            </w:r>
                          </w:p>
                          <w:p w:rsidR="00D74768" w:rsidRDefault="00D74768" w:rsidP="006C440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60"/>
                                <w:tab w:val="left" w:pos="5670"/>
                              </w:tabs>
                              <w:overflowPunct w:val="0"/>
                              <w:autoSpaceDE w:val="0"/>
                              <w:ind w:firstLine="480"/>
                              <w:rPr>
                                <w:rFonts w:eastAsia="Wingdings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>Allongement du cycle</w:t>
                            </w:r>
                            <w:r>
                              <w:rPr>
                                <w:rFonts w:cs="Arial"/>
                              </w:rPr>
                              <w:t xml:space="preserve"> …… et maintien en classe de ....</w:t>
                            </w:r>
                          </w:p>
                          <w:p w:rsidR="00D74768" w:rsidRDefault="00D74768" w:rsidP="006B3EAF">
                            <w:pPr>
                              <w:tabs>
                                <w:tab w:val="left" w:pos="4041"/>
                              </w:tabs>
                              <w:overflowPunct w:val="0"/>
                              <w:autoSpaceDE w:val="0"/>
                              <w:ind w:left="65"/>
                              <w:rPr>
                                <w:rFonts w:cs="Arial"/>
                                <w:lang w:eastAsia="ar-SA"/>
                              </w:rPr>
                            </w:pPr>
                          </w:p>
                          <w:p w:rsidR="00D74768" w:rsidRDefault="00D74768" w:rsidP="006B3EAF">
                            <w:pPr>
                              <w:overflowPunct w:val="0"/>
                              <w:autoSpaceDE w:val="0"/>
                              <w:ind w:left="65" w:hanging="6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Rappel</w:t>
                            </w:r>
                            <w:r>
                              <w:rPr>
                                <w:rFonts w:cs="Arial"/>
                              </w:rPr>
                              <w:t xml:space="preserve"> : </w:t>
                            </w:r>
                          </w:p>
                          <w:p w:rsidR="00D74768" w:rsidRDefault="00D74768" w:rsidP="006B3EAF">
                            <w:pPr>
                              <w:overflowPunct w:val="0"/>
                              <w:autoSpaceDE w:val="0"/>
                              <w:rPr>
                                <w:b/>
                                <w:bCs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La décision prise par la commission départementale d’appel vaut décision définitive de passage dans la classe supérieure, de redoublement ou de saut de classe.</w:t>
                            </w:r>
                          </w:p>
                          <w:p w:rsidR="00D74768" w:rsidRDefault="00D74768" w:rsidP="006B3EAF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lang w:eastAsia="ar-SA"/>
                              </w:rPr>
                            </w:pPr>
                          </w:p>
                          <w:p w:rsidR="00D74768" w:rsidRDefault="00D74768" w:rsidP="006B3EAF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Date et signature, le président de la commission d’appel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18DA" id="Text Box 17" o:spid="_x0000_s1039" type="#_x0000_t202" style="position:absolute;margin-left:-11.05pt;margin-top:558.8pt;width:542.4pt;height:18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" strokeweight="3pt">
                <v:stroke linestyle="thinThin"/>
                <v:textbox>
                  <w:txbxContent>
                    <w:p w:rsidR="00D74768" w:rsidRDefault="00D74768" w:rsidP="006B3EAF">
                      <w:pPr>
                        <w:overflowPunct w:val="0"/>
                        <w:autoSpaceDE w:val="0"/>
                        <w:ind w:left="6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DÉCISION DE LA COMMISSION D’APPEL</w:t>
                      </w:r>
                    </w:p>
                    <w:p w:rsidR="00D74768" w:rsidRDefault="00D74768" w:rsidP="006B3EAF">
                      <w:pPr>
                        <w:overflowPunct w:val="0"/>
                        <w:autoSpaceDE w:val="0"/>
                        <w:ind w:left="65"/>
                        <w:rPr>
                          <w:rFonts w:cs="Arial"/>
                        </w:rPr>
                      </w:pPr>
                    </w:p>
                    <w:p w:rsidR="00D74768" w:rsidRDefault="00D74768" w:rsidP="006B3EAF">
                      <w:pPr>
                        <w:overflowPunct w:val="0"/>
                        <w:autoSpaceDE w:val="0"/>
                        <w:ind w:left="65"/>
                        <w:rPr>
                          <w:rFonts w:cs="Arial"/>
                          <w:lang w:eastAsia="ar-SA"/>
                        </w:rPr>
                      </w:pPr>
                      <w:r>
                        <w:rPr>
                          <w:rFonts w:cs="Arial"/>
                        </w:rPr>
                        <w:t>NOM et Prénom de l’élève : ……………………………………………………………………………</w:t>
                      </w:r>
                      <w:proofErr w:type="gramStart"/>
                      <w:r>
                        <w:rPr>
                          <w:rFonts w:cs="Arial"/>
                        </w:rPr>
                        <w:t>…….</w:t>
                      </w:r>
                      <w:proofErr w:type="gramEnd"/>
                      <w:r>
                        <w:rPr>
                          <w:rFonts w:cs="Arial"/>
                        </w:rPr>
                        <w:t>.</w:t>
                      </w:r>
                    </w:p>
                    <w:p w:rsidR="00D74768" w:rsidRPr="00B9490C" w:rsidRDefault="00D74768" w:rsidP="006C440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260"/>
                          <w:tab w:val="left" w:pos="5670"/>
                        </w:tabs>
                        <w:overflowPunct w:val="0"/>
                        <w:autoSpaceDE w:val="0"/>
                        <w:ind w:firstLine="482"/>
                        <w:rPr>
                          <w:rFonts w:eastAsia="Wingdings" w:cs="Arial"/>
                        </w:rPr>
                      </w:pPr>
                      <w:r>
                        <w:rPr>
                          <w:rFonts w:cs="Arial"/>
                        </w:rPr>
                        <w:t>Admission en classe de ……… cycle</w:t>
                      </w:r>
                      <w:proofErr w:type="gramStart"/>
                      <w:r>
                        <w:rPr>
                          <w:rFonts w:cs="Arial"/>
                        </w:rPr>
                        <w:t xml:space="preserve"> ....</w:t>
                      </w:r>
                      <w:proofErr w:type="gramEnd"/>
                      <w:r>
                        <w:rPr>
                          <w:rFonts w:cs="Arial"/>
                        </w:rPr>
                        <w:t>.</w:t>
                      </w:r>
                    </w:p>
                    <w:p w:rsidR="00D74768" w:rsidRPr="004B34A6" w:rsidRDefault="00D74768" w:rsidP="006C440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260"/>
                          <w:tab w:val="left" w:pos="5670"/>
                        </w:tabs>
                        <w:overflowPunct w:val="0"/>
                        <w:autoSpaceDE w:val="0"/>
                        <w:ind w:firstLine="480"/>
                        <w:rPr>
                          <w:rFonts w:eastAsia="Wingdings" w:cs="Arial"/>
                        </w:rPr>
                      </w:pPr>
                      <w:r>
                        <w:rPr>
                          <w:rFonts w:eastAsia="Arial" w:cs="Arial"/>
                        </w:rPr>
                        <w:t xml:space="preserve">Réduction du cycle   ...  </w:t>
                      </w:r>
                      <w:proofErr w:type="gramStart"/>
                      <w:r>
                        <w:rPr>
                          <w:rFonts w:eastAsia="Arial" w:cs="Arial"/>
                        </w:rPr>
                        <w:t>et</w:t>
                      </w:r>
                      <w:proofErr w:type="gramEnd"/>
                      <w:r>
                        <w:rPr>
                          <w:rFonts w:eastAsia="Arial" w:cs="Arial"/>
                        </w:rPr>
                        <w:t xml:space="preserve"> passage en classe de ... </w:t>
                      </w:r>
                    </w:p>
                    <w:p w:rsidR="00D74768" w:rsidRDefault="00D74768" w:rsidP="006C440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1260"/>
                          <w:tab w:val="left" w:pos="5670"/>
                        </w:tabs>
                        <w:overflowPunct w:val="0"/>
                        <w:autoSpaceDE w:val="0"/>
                        <w:ind w:firstLine="480"/>
                        <w:rPr>
                          <w:rFonts w:eastAsia="Wingdings" w:cs="Arial"/>
                        </w:rPr>
                      </w:pPr>
                      <w:r>
                        <w:rPr>
                          <w:rFonts w:eastAsia="Arial" w:cs="Arial"/>
                        </w:rPr>
                        <w:t>Allongement du cycle</w:t>
                      </w:r>
                      <w:r>
                        <w:rPr>
                          <w:rFonts w:cs="Arial"/>
                        </w:rPr>
                        <w:t xml:space="preserve"> …… et maintien en classe de ....</w:t>
                      </w:r>
                    </w:p>
                    <w:p w:rsidR="00D74768" w:rsidRDefault="00D74768" w:rsidP="006B3EAF">
                      <w:pPr>
                        <w:tabs>
                          <w:tab w:val="left" w:pos="4041"/>
                        </w:tabs>
                        <w:overflowPunct w:val="0"/>
                        <w:autoSpaceDE w:val="0"/>
                        <w:ind w:left="65"/>
                        <w:rPr>
                          <w:rFonts w:cs="Arial"/>
                          <w:lang w:eastAsia="ar-SA"/>
                        </w:rPr>
                      </w:pPr>
                    </w:p>
                    <w:p w:rsidR="00D74768" w:rsidRDefault="00D74768" w:rsidP="006B3EAF">
                      <w:pPr>
                        <w:overflowPunct w:val="0"/>
                        <w:autoSpaceDE w:val="0"/>
                        <w:ind w:left="65" w:hanging="6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  <w:u w:val="single"/>
                        </w:rPr>
                        <w:t>Rappel</w:t>
                      </w:r>
                      <w:r>
                        <w:rPr>
                          <w:rFonts w:cs="Arial"/>
                        </w:rPr>
                        <w:t xml:space="preserve"> : </w:t>
                      </w:r>
                    </w:p>
                    <w:p w:rsidR="00D74768" w:rsidRDefault="00D74768" w:rsidP="006B3EAF">
                      <w:pPr>
                        <w:overflowPunct w:val="0"/>
                        <w:autoSpaceDE w:val="0"/>
                        <w:rPr>
                          <w:b/>
                          <w:bCs/>
                          <w:sz w:val="22"/>
                          <w:lang w:eastAsia="ar-SA"/>
                        </w:rPr>
                      </w:pPr>
                      <w:r>
                        <w:rPr>
                          <w:rFonts w:cs="Arial"/>
                        </w:rPr>
                        <w:t>La décision prise par la commission départementale d’appel vaut décision définitive de passage dans la classe supérieure, de redoublement ou de saut de classe.</w:t>
                      </w:r>
                    </w:p>
                    <w:p w:rsidR="00D74768" w:rsidRDefault="00D74768" w:rsidP="006B3EAF">
                      <w:pPr>
                        <w:jc w:val="both"/>
                        <w:rPr>
                          <w:rFonts w:cs="Arial"/>
                          <w:b/>
                          <w:bCs/>
                          <w:lang w:eastAsia="ar-SA"/>
                        </w:rPr>
                      </w:pPr>
                    </w:p>
                    <w:p w:rsidR="00D74768" w:rsidRDefault="00D74768" w:rsidP="006B3EAF">
                      <w:pPr>
                        <w:jc w:val="both"/>
                      </w:pPr>
                      <w:r>
                        <w:rPr>
                          <w:rFonts w:cs="Arial"/>
                          <w:szCs w:val="18"/>
                        </w:rPr>
                        <w:t>Date et signature, le président de la commission d’appel :</w:t>
                      </w:r>
                    </w:p>
                  </w:txbxContent>
                </v:textbox>
              </v:shape>
            </w:pict>
          </mc:Fallback>
        </mc:AlternateContent>
      </w:r>
      <w:r w:rsidR="005357EC"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-457200</wp:posOffset>
                </wp:positionV>
                <wp:extent cx="1135380" cy="172720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68" w:rsidRDefault="00D74768" w:rsidP="005357EC">
                            <w:pPr>
                              <w:pStyle w:val="Titre4"/>
                              <w:jc w:val="center"/>
                            </w:pPr>
                            <w:r>
                              <w:t>ANNEXE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40" type="#_x0000_t202" style="position:absolute;margin-left:350.95pt;margin-top:-36pt;width:89.4pt;height:13.6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" stroked="f">
                <v:textbox inset="0,0,0,0">
                  <w:txbxContent>
                    <w:p w:rsidR="00D74768" w:rsidRDefault="00D74768" w:rsidP="005357EC">
                      <w:pPr>
                        <w:pStyle w:val="Titre4"/>
                        <w:jc w:val="center"/>
                      </w:pPr>
                      <w: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7EC" w:rsidSect="005F5C0F">
      <w:footerReference w:type="default" r:id="rId8"/>
      <w:footnotePr>
        <w:pos w:val="beneathText"/>
      </w:footnotePr>
      <w:pgSz w:w="11907" w:h="16840" w:code="9"/>
      <w:pgMar w:top="851" w:right="992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24" w:rsidRDefault="000C1024" w:rsidP="00994183">
      <w:r>
        <w:separator/>
      </w:r>
    </w:p>
  </w:endnote>
  <w:endnote w:type="continuationSeparator" w:id="0">
    <w:p w:rsidR="000C1024" w:rsidRDefault="000C1024" w:rsidP="0099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899630"/>
      <w:docPartObj>
        <w:docPartGallery w:val="Page Numbers (Bottom of Page)"/>
        <w:docPartUnique/>
      </w:docPartObj>
    </w:sdtPr>
    <w:sdtEndPr/>
    <w:sdtContent>
      <w:p w:rsidR="00D74768" w:rsidRDefault="00D7476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74768" w:rsidRDefault="00D74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24" w:rsidRDefault="000C1024" w:rsidP="00994183">
      <w:r>
        <w:separator/>
      </w:r>
    </w:p>
  </w:footnote>
  <w:footnote w:type="continuationSeparator" w:id="0">
    <w:p w:rsidR="000C1024" w:rsidRDefault="000C1024" w:rsidP="0099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B53"/>
    <w:multiLevelType w:val="hybridMultilevel"/>
    <w:tmpl w:val="BABA0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6B9"/>
    <w:multiLevelType w:val="hybridMultilevel"/>
    <w:tmpl w:val="8FC88902"/>
    <w:lvl w:ilvl="0" w:tplc="3A02D560">
      <w:start w:val="1"/>
      <w:numFmt w:val="bullet"/>
      <w:lvlText w:val="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FEC77D1"/>
    <w:multiLevelType w:val="multilevel"/>
    <w:tmpl w:val="C054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2C3BFC"/>
    <w:multiLevelType w:val="hybridMultilevel"/>
    <w:tmpl w:val="FF589268"/>
    <w:lvl w:ilvl="0" w:tplc="3A02D560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FEB"/>
    <w:multiLevelType w:val="hybridMultilevel"/>
    <w:tmpl w:val="E3A24CB8"/>
    <w:lvl w:ilvl="0" w:tplc="F95838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536C"/>
    <w:multiLevelType w:val="multilevel"/>
    <w:tmpl w:val="56D0D0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9C0914"/>
    <w:multiLevelType w:val="multilevel"/>
    <w:tmpl w:val="C44C4A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F83BF4"/>
    <w:multiLevelType w:val="hybridMultilevel"/>
    <w:tmpl w:val="5A20F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1854"/>
    <w:multiLevelType w:val="hybridMultilevel"/>
    <w:tmpl w:val="2A5A23D0"/>
    <w:lvl w:ilvl="0" w:tplc="365246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67DC"/>
    <w:multiLevelType w:val="hybridMultilevel"/>
    <w:tmpl w:val="7CA2E58C"/>
    <w:name w:val="WW8Num32"/>
    <w:lvl w:ilvl="0" w:tplc="3A02D560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</w:abstractNum>
  <w:abstractNum w:abstractNumId="10" w15:restartNumberingAfterBreak="0">
    <w:nsid w:val="40DA305C"/>
    <w:multiLevelType w:val="hybridMultilevel"/>
    <w:tmpl w:val="64F8036C"/>
    <w:lvl w:ilvl="0" w:tplc="BEE29B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36A"/>
    <w:multiLevelType w:val="multilevel"/>
    <w:tmpl w:val="37703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B84102"/>
    <w:multiLevelType w:val="hybridMultilevel"/>
    <w:tmpl w:val="1B447EE2"/>
    <w:lvl w:ilvl="0" w:tplc="41641CCC"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562649F8"/>
    <w:multiLevelType w:val="multilevel"/>
    <w:tmpl w:val="F18AD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883AD7"/>
    <w:multiLevelType w:val="hybridMultilevel"/>
    <w:tmpl w:val="FA5C4E5E"/>
    <w:lvl w:ilvl="0" w:tplc="3398B6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17A9A"/>
    <w:multiLevelType w:val="hybridMultilevel"/>
    <w:tmpl w:val="99386090"/>
    <w:lvl w:ilvl="0" w:tplc="D5C43AB4">
      <w:start w:val="9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B753F"/>
    <w:multiLevelType w:val="hybridMultilevel"/>
    <w:tmpl w:val="70ACE790"/>
    <w:lvl w:ilvl="0" w:tplc="6C0A3EBA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64D0"/>
    <w:multiLevelType w:val="hybridMultilevel"/>
    <w:tmpl w:val="67B279E2"/>
    <w:lvl w:ilvl="0" w:tplc="51465402">
      <w:start w:val="1"/>
      <w:numFmt w:val="bullet"/>
      <w:pStyle w:val="NormalComicSansMS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C7D21"/>
    <w:multiLevelType w:val="hybridMultilevel"/>
    <w:tmpl w:val="7340ECA2"/>
    <w:lvl w:ilvl="0" w:tplc="BFCED9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14"/>
  </w:num>
  <w:num w:numId="10">
    <w:abstractNumId w:val="2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DF"/>
    <w:rsid w:val="00006D6A"/>
    <w:rsid w:val="00020773"/>
    <w:rsid w:val="00032019"/>
    <w:rsid w:val="0003741E"/>
    <w:rsid w:val="0004141F"/>
    <w:rsid w:val="00052AB2"/>
    <w:rsid w:val="000708E0"/>
    <w:rsid w:val="00072B1E"/>
    <w:rsid w:val="00074FAB"/>
    <w:rsid w:val="000A4470"/>
    <w:rsid w:val="000B748E"/>
    <w:rsid w:val="000C1024"/>
    <w:rsid w:val="000D75CD"/>
    <w:rsid w:val="000E12DE"/>
    <w:rsid w:val="000E5FCC"/>
    <w:rsid w:val="000F5BAB"/>
    <w:rsid w:val="000F5C16"/>
    <w:rsid w:val="00100365"/>
    <w:rsid w:val="00100A8F"/>
    <w:rsid w:val="0010504C"/>
    <w:rsid w:val="00117983"/>
    <w:rsid w:val="001345F5"/>
    <w:rsid w:val="0016247D"/>
    <w:rsid w:val="00171F82"/>
    <w:rsid w:val="0017269A"/>
    <w:rsid w:val="0017327D"/>
    <w:rsid w:val="00175939"/>
    <w:rsid w:val="001B47B5"/>
    <w:rsid w:val="001C3DE0"/>
    <w:rsid w:val="001E42BD"/>
    <w:rsid w:val="00211DA1"/>
    <w:rsid w:val="0023761D"/>
    <w:rsid w:val="0024002C"/>
    <w:rsid w:val="00245136"/>
    <w:rsid w:val="00262169"/>
    <w:rsid w:val="00263899"/>
    <w:rsid w:val="002912C9"/>
    <w:rsid w:val="00294A41"/>
    <w:rsid w:val="002A6ED3"/>
    <w:rsid w:val="002B6D52"/>
    <w:rsid w:val="002C301F"/>
    <w:rsid w:val="002C3C0E"/>
    <w:rsid w:val="002D0B44"/>
    <w:rsid w:val="002D7D99"/>
    <w:rsid w:val="002E6537"/>
    <w:rsid w:val="002E7020"/>
    <w:rsid w:val="002F66F5"/>
    <w:rsid w:val="00307AD0"/>
    <w:rsid w:val="00307E3C"/>
    <w:rsid w:val="00313A9A"/>
    <w:rsid w:val="00334482"/>
    <w:rsid w:val="00346E5D"/>
    <w:rsid w:val="00351DD5"/>
    <w:rsid w:val="00355231"/>
    <w:rsid w:val="00363BFE"/>
    <w:rsid w:val="00375BEF"/>
    <w:rsid w:val="003826FC"/>
    <w:rsid w:val="003844ED"/>
    <w:rsid w:val="00392C93"/>
    <w:rsid w:val="003C6DB1"/>
    <w:rsid w:val="003F56C9"/>
    <w:rsid w:val="003F6405"/>
    <w:rsid w:val="004058CC"/>
    <w:rsid w:val="004068AD"/>
    <w:rsid w:val="0041454A"/>
    <w:rsid w:val="00440CF0"/>
    <w:rsid w:val="004431B4"/>
    <w:rsid w:val="004477AE"/>
    <w:rsid w:val="004545DF"/>
    <w:rsid w:val="00464613"/>
    <w:rsid w:val="00487CF9"/>
    <w:rsid w:val="0049097B"/>
    <w:rsid w:val="004938E0"/>
    <w:rsid w:val="004A092A"/>
    <w:rsid w:val="004A1478"/>
    <w:rsid w:val="004A4EB3"/>
    <w:rsid w:val="004A6D4E"/>
    <w:rsid w:val="004D1CA5"/>
    <w:rsid w:val="004F7491"/>
    <w:rsid w:val="005061C5"/>
    <w:rsid w:val="005357EC"/>
    <w:rsid w:val="005404DF"/>
    <w:rsid w:val="005761E9"/>
    <w:rsid w:val="0057629A"/>
    <w:rsid w:val="005B001C"/>
    <w:rsid w:val="005C721E"/>
    <w:rsid w:val="005E5C3F"/>
    <w:rsid w:val="005E71C1"/>
    <w:rsid w:val="005F5C0F"/>
    <w:rsid w:val="005F66CD"/>
    <w:rsid w:val="006112B3"/>
    <w:rsid w:val="0065501B"/>
    <w:rsid w:val="006678AD"/>
    <w:rsid w:val="00671B7B"/>
    <w:rsid w:val="00691504"/>
    <w:rsid w:val="00693ABB"/>
    <w:rsid w:val="006B0E0B"/>
    <w:rsid w:val="006B3EAF"/>
    <w:rsid w:val="006B459F"/>
    <w:rsid w:val="006B7B00"/>
    <w:rsid w:val="006C0422"/>
    <w:rsid w:val="006C43C0"/>
    <w:rsid w:val="006C440A"/>
    <w:rsid w:val="006D08FF"/>
    <w:rsid w:val="006D3072"/>
    <w:rsid w:val="006D7A23"/>
    <w:rsid w:val="006E0215"/>
    <w:rsid w:val="00706524"/>
    <w:rsid w:val="0071196D"/>
    <w:rsid w:val="00713386"/>
    <w:rsid w:val="0072334E"/>
    <w:rsid w:val="007244FB"/>
    <w:rsid w:val="007737EE"/>
    <w:rsid w:val="0078443A"/>
    <w:rsid w:val="00796A2E"/>
    <w:rsid w:val="007A0B6A"/>
    <w:rsid w:val="007A3D9E"/>
    <w:rsid w:val="007A7785"/>
    <w:rsid w:val="007D453C"/>
    <w:rsid w:val="007E757A"/>
    <w:rsid w:val="007F0FAE"/>
    <w:rsid w:val="00802177"/>
    <w:rsid w:val="00803504"/>
    <w:rsid w:val="00807C6B"/>
    <w:rsid w:val="00827289"/>
    <w:rsid w:val="00864725"/>
    <w:rsid w:val="00891B71"/>
    <w:rsid w:val="008A0458"/>
    <w:rsid w:val="008A4570"/>
    <w:rsid w:val="008C0C02"/>
    <w:rsid w:val="008C5E57"/>
    <w:rsid w:val="008C793F"/>
    <w:rsid w:val="008D211A"/>
    <w:rsid w:val="008D77B7"/>
    <w:rsid w:val="008E53DF"/>
    <w:rsid w:val="00974A00"/>
    <w:rsid w:val="0098732D"/>
    <w:rsid w:val="00994183"/>
    <w:rsid w:val="00995398"/>
    <w:rsid w:val="009B1709"/>
    <w:rsid w:val="009E01BA"/>
    <w:rsid w:val="009E57A4"/>
    <w:rsid w:val="00A127E0"/>
    <w:rsid w:val="00A41F6E"/>
    <w:rsid w:val="00A6620C"/>
    <w:rsid w:val="00A82E8A"/>
    <w:rsid w:val="00AA118B"/>
    <w:rsid w:val="00AB204D"/>
    <w:rsid w:val="00AC7599"/>
    <w:rsid w:val="00AD3BD4"/>
    <w:rsid w:val="00AD5098"/>
    <w:rsid w:val="00AD5298"/>
    <w:rsid w:val="00AF3DD2"/>
    <w:rsid w:val="00B117A9"/>
    <w:rsid w:val="00B2671A"/>
    <w:rsid w:val="00B33DAC"/>
    <w:rsid w:val="00B43499"/>
    <w:rsid w:val="00B51829"/>
    <w:rsid w:val="00B568FC"/>
    <w:rsid w:val="00B56DEF"/>
    <w:rsid w:val="00B74136"/>
    <w:rsid w:val="00BB4603"/>
    <w:rsid w:val="00BC1035"/>
    <w:rsid w:val="00BF4E54"/>
    <w:rsid w:val="00C06876"/>
    <w:rsid w:val="00C13D73"/>
    <w:rsid w:val="00C157D8"/>
    <w:rsid w:val="00C174E0"/>
    <w:rsid w:val="00C17CAF"/>
    <w:rsid w:val="00C2050F"/>
    <w:rsid w:val="00C254E8"/>
    <w:rsid w:val="00C406DF"/>
    <w:rsid w:val="00C52933"/>
    <w:rsid w:val="00C64145"/>
    <w:rsid w:val="00C85327"/>
    <w:rsid w:val="00C8799D"/>
    <w:rsid w:val="00CA22A4"/>
    <w:rsid w:val="00CD0BF7"/>
    <w:rsid w:val="00CE13B3"/>
    <w:rsid w:val="00CE6E79"/>
    <w:rsid w:val="00D1135A"/>
    <w:rsid w:val="00D1143C"/>
    <w:rsid w:val="00D3022E"/>
    <w:rsid w:val="00D30842"/>
    <w:rsid w:val="00D337D4"/>
    <w:rsid w:val="00D45797"/>
    <w:rsid w:val="00D4716B"/>
    <w:rsid w:val="00D54BA9"/>
    <w:rsid w:val="00D6177F"/>
    <w:rsid w:val="00D73490"/>
    <w:rsid w:val="00D74768"/>
    <w:rsid w:val="00DB03D2"/>
    <w:rsid w:val="00DB3FFC"/>
    <w:rsid w:val="00DB5E88"/>
    <w:rsid w:val="00DC6143"/>
    <w:rsid w:val="00DD660C"/>
    <w:rsid w:val="00DE2DB9"/>
    <w:rsid w:val="00E00C05"/>
    <w:rsid w:val="00E30BB7"/>
    <w:rsid w:val="00E33142"/>
    <w:rsid w:val="00E3778B"/>
    <w:rsid w:val="00EB2C60"/>
    <w:rsid w:val="00F04468"/>
    <w:rsid w:val="00F13764"/>
    <w:rsid w:val="00F1661A"/>
    <w:rsid w:val="00F16B54"/>
    <w:rsid w:val="00F20BB3"/>
    <w:rsid w:val="00F34DC2"/>
    <w:rsid w:val="00F4535A"/>
    <w:rsid w:val="00F53320"/>
    <w:rsid w:val="00F573DD"/>
    <w:rsid w:val="00F85426"/>
    <w:rsid w:val="00F86E9A"/>
    <w:rsid w:val="00F943D0"/>
    <w:rsid w:val="00F95DBB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09E0E"/>
  <w15:docId w15:val="{8DC92B5E-F30C-43F0-9F7E-1A09C21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3D9E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7A3D9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7A3D9E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7A3D9E"/>
    <w:pPr>
      <w:keepNext/>
      <w:spacing w:before="240" w:after="60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7A3D9E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7A3D9E"/>
    <w:p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rsid w:val="007A3D9E"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7A3D9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A3D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A3D9E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ression-DeAObjetDate">
    <w:name w:val="Impression- De: A: Objet: Date"/>
    <w:basedOn w:val="Normal"/>
    <w:rsid w:val="007A3D9E"/>
    <w:pPr>
      <w:pBdr>
        <w:left w:val="single" w:sz="18" w:space="1" w:color="auto"/>
      </w:pBdr>
    </w:pPr>
  </w:style>
  <w:style w:type="paragraph" w:customStyle="1" w:styleId="Impression-Renverserlen-tte">
    <w:name w:val="Impression- Renverser l'en-tête"/>
    <w:basedOn w:val="Normal"/>
    <w:next w:val="Impression-DeAObjetDate"/>
    <w:rsid w:val="007A3D9E"/>
    <w:pPr>
      <w:pBdr>
        <w:left w:val="single" w:sz="18" w:space="1" w:color="auto"/>
      </w:pBdr>
      <w:shd w:val="pct12" w:color="auto" w:fill="auto"/>
    </w:pPr>
    <w:rPr>
      <w:b/>
      <w:bCs/>
      <w:sz w:val="22"/>
      <w:szCs w:val="22"/>
    </w:rPr>
  </w:style>
  <w:style w:type="paragraph" w:customStyle="1" w:styleId="Rpondretransfrerlesen-ttes">
    <w:name w:val="Répondre/transférer les en-têtes"/>
    <w:basedOn w:val="Normal"/>
    <w:next w:val="RpondretransfrerADeDate"/>
    <w:rsid w:val="007A3D9E"/>
    <w:pPr>
      <w:pBdr>
        <w:left w:val="single" w:sz="18" w:space="1" w:color="auto"/>
      </w:pBdr>
      <w:shd w:val="pct10" w:color="auto" w:fill="auto"/>
    </w:pPr>
    <w:rPr>
      <w:b/>
      <w:bCs/>
      <w:noProof/>
    </w:rPr>
  </w:style>
  <w:style w:type="paragraph" w:customStyle="1" w:styleId="RpondretransfrerADeDate">
    <w:name w:val="Répondre/transférer A: De: Date:"/>
    <w:basedOn w:val="Normal"/>
    <w:rsid w:val="007A3D9E"/>
    <w:pPr>
      <w:pBdr>
        <w:left w:val="single" w:sz="18" w:space="1" w:color="auto"/>
      </w:pBdr>
    </w:pPr>
  </w:style>
  <w:style w:type="character" w:styleId="Marquedecommentaire">
    <w:name w:val="annotation reference"/>
    <w:basedOn w:val="Policepardfaut"/>
    <w:semiHidden/>
    <w:rsid w:val="007A3D9E"/>
    <w:rPr>
      <w:sz w:val="16"/>
      <w:szCs w:val="16"/>
    </w:rPr>
  </w:style>
  <w:style w:type="paragraph" w:styleId="Commentaire">
    <w:name w:val="annotation text"/>
    <w:basedOn w:val="Normal"/>
    <w:semiHidden/>
    <w:rsid w:val="007A3D9E"/>
  </w:style>
  <w:style w:type="paragraph" w:styleId="Corpsdetexte">
    <w:name w:val="Body Text"/>
    <w:basedOn w:val="Normal"/>
    <w:link w:val="CorpsdetexteCar"/>
    <w:rsid w:val="007A3D9E"/>
    <w:pPr>
      <w:spacing w:after="120"/>
    </w:pPr>
  </w:style>
  <w:style w:type="paragraph" w:styleId="Retraitcorpsdetexte">
    <w:name w:val="Body Text Indent"/>
    <w:basedOn w:val="Normal"/>
    <w:rsid w:val="007A3D9E"/>
    <w:pPr>
      <w:spacing w:after="120"/>
      <w:ind w:left="283"/>
    </w:pPr>
  </w:style>
  <w:style w:type="paragraph" w:styleId="Lgende">
    <w:name w:val="caption"/>
    <w:basedOn w:val="Normal"/>
    <w:next w:val="Normal"/>
    <w:qFormat/>
    <w:rsid w:val="007A3D9E"/>
    <w:pPr>
      <w:spacing w:before="120" w:after="120"/>
    </w:pPr>
    <w:rPr>
      <w:b/>
      <w:bCs/>
    </w:rPr>
  </w:style>
  <w:style w:type="paragraph" w:styleId="Formuledepolitesse">
    <w:name w:val="Closing"/>
    <w:basedOn w:val="Normal"/>
    <w:rsid w:val="007A3D9E"/>
    <w:pPr>
      <w:ind w:left="4252"/>
    </w:pPr>
  </w:style>
  <w:style w:type="character" w:styleId="Appeldenotedefin">
    <w:name w:val="endnote reference"/>
    <w:basedOn w:val="Policepardfaut"/>
    <w:semiHidden/>
    <w:rsid w:val="007A3D9E"/>
    <w:rPr>
      <w:vertAlign w:val="superscript"/>
    </w:rPr>
  </w:style>
  <w:style w:type="paragraph" w:styleId="Notedefin">
    <w:name w:val="endnote text"/>
    <w:basedOn w:val="Normal"/>
    <w:semiHidden/>
    <w:rsid w:val="007A3D9E"/>
  </w:style>
  <w:style w:type="paragraph" w:styleId="Adressedestinataire">
    <w:name w:val="envelope address"/>
    <w:basedOn w:val="Normal"/>
    <w:rsid w:val="007A3D9E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rsid w:val="007A3D9E"/>
  </w:style>
  <w:style w:type="paragraph" w:styleId="Pieddepage">
    <w:name w:val="footer"/>
    <w:basedOn w:val="Normal"/>
    <w:link w:val="PieddepageCar"/>
    <w:uiPriority w:val="99"/>
    <w:rsid w:val="007A3D9E"/>
    <w:pPr>
      <w:tabs>
        <w:tab w:val="center" w:pos="4153"/>
        <w:tab w:val="right" w:pos="8306"/>
      </w:tabs>
    </w:pPr>
  </w:style>
  <w:style w:type="character" w:styleId="Appelnotedebasdep">
    <w:name w:val="footnote reference"/>
    <w:basedOn w:val="Policepardfaut"/>
    <w:semiHidden/>
    <w:rsid w:val="007A3D9E"/>
    <w:rPr>
      <w:vertAlign w:val="superscript"/>
    </w:rPr>
  </w:style>
  <w:style w:type="paragraph" w:styleId="Notedebasdepage">
    <w:name w:val="footnote text"/>
    <w:basedOn w:val="Normal"/>
    <w:semiHidden/>
    <w:rsid w:val="007A3D9E"/>
  </w:style>
  <w:style w:type="paragraph" w:styleId="En-tte">
    <w:name w:val="header"/>
    <w:basedOn w:val="Normal"/>
    <w:rsid w:val="007A3D9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rsid w:val="007A3D9E"/>
    <w:pPr>
      <w:tabs>
        <w:tab w:val="right" w:leader="dot" w:pos="8640"/>
      </w:tabs>
      <w:ind w:left="200" w:hanging="200"/>
    </w:pPr>
  </w:style>
  <w:style w:type="paragraph" w:styleId="Index2">
    <w:name w:val="index 2"/>
    <w:basedOn w:val="Normal"/>
    <w:next w:val="Normal"/>
    <w:semiHidden/>
    <w:rsid w:val="007A3D9E"/>
    <w:pPr>
      <w:tabs>
        <w:tab w:val="right" w:leader="dot" w:pos="8640"/>
      </w:tabs>
      <w:ind w:left="400" w:hanging="200"/>
    </w:pPr>
  </w:style>
  <w:style w:type="paragraph" w:styleId="Index3">
    <w:name w:val="index 3"/>
    <w:basedOn w:val="Normal"/>
    <w:next w:val="Normal"/>
    <w:semiHidden/>
    <w:rsid w:val="007A3D9E"/>
    <w:pPr>
      <w:tabs>
        <w:tab w:val="right" w:leader="dot" w:pos="8640"/>
      </w:tabs>
      <w:ind w:left="600" w:hanging="200"/>
    </w:pPr>
  </w:style>
  <w:style w:type="paragraph" w:styleId="Index4">
    <w:name w:val="index 4"/>
    <w:basedOn w:val="Normal"/>
    <w:next w:val="Normal"/>
    <w:semiHidden/>
    <w:rsid w:val="007A3D9E"/>
    <w:pPr>
      <w:tabs>
        <w:tab w:val="right" w:leader="dot" w:pos="8640"/>
      </w:tabs>
      <w:ind w:left="800" w:hanging="200"/>
    </w:pPr>
  </w:style>
  <w:style w:type="paragraph" w:styleId="Index5">
    <w:name w:val="index 5"/>
    <w:basedOn w:val="Normal"/>
    <w:next w:val="Normal"/>
    <w:semiHidden/>
    <w:rsid w:val="007A3D9E"/>
    <w:pPr>
      <w:tabs>
        <w:tab w:val="right" w:leader="dot" w:pos="8640"/>
      </w:tabs>
      <w:ind w:left="1000" w:hanging="200"/>
    </w:pPr>
  </w:style>
  <w:style w:type="paragraph" w:styleId="Index6">
    <w:name w:val="index 6"/>
    <w:basedOn w:val="Normal"/>
    <w:next w:val="Normal"/>
    <w:semiHidden/>
    <w:rsid w:val="007A3D9E"/>
    <w:pPr>
      <w:tabs>
        <w:tab w:val="right" w:leader="dot" w:pos="8640"/>
      </w:tabs>
      <w:ind w:left="1200" w:hanging="200"/>
    </w:pPr>
  </w:style>
  <w:style w:type="paragraph" w:styleId="Index7">
    <w:name w:val="index 7"/>
    <w:basedOn w:val="Normal"/>
    <w:next w:val="Normal"/>
    <w:semiHidden/>
    <w:rsid w:val="007A3D9E"/>
    <w:pPr>
      <w:tabs>
        <w:tab w:val="right" w:leader="dot" w:pos="8640"/>
      </w:tabs>
      <w:ind w:left="1400" w:hanging="200"/>
    </w:pPr>
  </w:style>
  <w:style w:type="paragraph" w:styleId="Index8">
    <w:name w:val="index 8"/>
    <w:basedOn w:val="Normal"/>
    <w:next w:val="Normal"/>
    <w:semiHidden/>
    <w:rsid w:val="007A3D9E"/>
    <w:pPr>
      <w:tabs>
        <w:tab w:val="right" w:leader="dot" w:pos="8640"/>
      </w:tabs>
      <w:ind w:left="1600" w:hanging="200"/>
    </w:pPr>
  </w:style>
  <w:style w:type="paragraph" w:styleId="Index9">
    <w:name w:val="index 9"/>
    <w:basedOn w:val="Normal"/>
    <w:next w:val="Normal"/>
    <w:semiHidden/>
    <w:rsid w:val="007A3D9E"/>
    <w:pPr>
      <w:tabs>
        <w:tab w:val="right" w:leader="dot" w:pos="8640"/>
      </w:tabs>
      <w:ind w:left="1800" w:hanging="200"/>
    </w:pPr>
  </w:style>
  <w:style w:type="paragraph" w:styleId="Titreindex">
    <w:name w:val="index heading"/>
    <w:basedOn w:val="Normal"/>
    <w:next w:val="Index1"/>
    <w:semiHidden/>
    <w:rsid w:val="007A3D9E"/>
    <w:rPr>
      <w:b/>
      <w:bCs/>
    </w:rPr>
  </w:style>
  <w:style w:type="character" w:styleId="Numrodeligne">
    <w:name w:val="line number"/>
    <w:basedOn w:val="Policepardfaut"/>
    <w:rsid w:val="007A3D9E"/>
  </w:style>
  <w:style w:type="paragraph" w:styleId="Liste">
    <w:name w:val="List"/>
    <w:basedOn w:val="Normal"/>
    <w:rsid w:val="007A3D9E"/>
    <w:pPr>
      <w:ind w:left="283" w:hanging="283"/>
    </w:pPr>
  </w:style>
  <w:style w:type="paragraph" w:styleId="Liste2">
    <w:name w:val="List 2"/>
    <w:basedOn w:val="Normal"/>
    <w:rsid w:val="007A3D9E"/>
    <w:pPr>
      <w:ind w:left="566" w:hanging="283"/>
    </w:pPr>
  </w:style>
  <w:style w:type="paragraph" w:styleId="Liste3">
    <w:name w:val="List 3"/>
    <w:basedOn w:val="Normal"/>
    <w:rsid w:val="007A3D9E"/>
    <w:pPr>
      <w:ind w:left="849" w:hanging="283"/>
    </w:pPr>
  </w:style>
  <w:style w:type="paragraph" w:styleId="Liste4">
    <w:name w:val="List 4"/>
    <w:basedOn w:val="Normal"/>
    <w:rsid w:val="007A3D9E"/>
    <w:pPr>
      <w:ind w:left="1132" w:hanging="283"/>
    </w:pPr>
  </w:style>
  <w:style w:type="paragraph" w:styleId="Liste5">
    <w:name w:val="List 5"/>
    <w:basedOn w:val="Normal"/>
    <w:rsid w:val="007A3D9E"/>
    <w:pPr>
      <w:ind w:left="1415" w:hanging="283"/>
    </w:pPr>
  </w:style>
  <w:style w:type="paragraph" w:styleId="Listepuces">
    <w:name w:val="List Bullet"/>
    <w:basedOn w:val="Normal"/>
    <w:rsid w:val="007A3D9E"/>
    <w:pPr>
      <w:ind w:left="283" w:hanging="283"/>
    </w:pPr>
  </w:style>
  <w:style w:type="paragraph" w:styleId="Listepuces2">
    <w:name w:val="List Bullet 2"/>
    <w:basedOn w:val="Normal"/>
    <w:rsid w:val="007A3D9E"/>
    <w:pPr>
      <w:ind w:left="566" w:hanging="283"/>
    </w:pPr>
  </w:style>
  <w:style w:type="paragraph" w:styleId="Listepuces3">
    <w:name w:val="List Bullet 3"/>
    <w:basedOn w:val="Normal"/>
    <w:rsid w:val="007A3D9E"/>
    <w:pPr>
      <w:ind w:left="849" w:hanging="283"/>
    </w:pPr>
  </w:style>
  <w:style w:type="paragraph" w:styleId="Listepuces4">
    <w:name w:val="List Bullet 4"/>
    <w:basedOn w:val="Normal"/>
    <w:rsid w:val="007A3D9E"/>
    <w:pPr>
      <w:ind w:left="1132" w:hanging="283"/>
    </w:pPr>
  </w:style>
  <w:style w:type="paragraph" w:styleId="Listepuces5">
    <w:name w:val="List Bullet 5"/>
    <w:basedOn w:val="Normal"/>
    <w:rsid w:val="007A3D9E"/>
    <w:pPr>
      <w:ind w:left="1415" w:hanging="283"/>
    </w:pPr>
  </w:style>
  <w:style w:type="paragraph" w:styleId="Listecontinue">
    <w:name w:val="List Continue"/>
    <w:basedOn w:val="Normal"/>
    <w:rsid w:val="007A3D9E"/>
    <w:pPr>
      <w:spacing w:after="120"/>
      <w:ind w:left="283"/>
    </w:pPr>
  </w:style>
  <w:style w:type="paragraph" w:styleId="Listecontinue2">
    <w:name w:val="List Continue 2"/>
    <w:basedOn w:val="Normal"/>
    <w:rsid w:val="007A3D9E"/>
    <w:pPr>
      <w:spacing w:after="120"/>
      <w:ind w:left="566"/>
    </w:pPr>
  </w:style>
  <w:style w:type="paragraph" w:styleId="Listecontinue3">
    <w:name w:val="List Continue 3"/>
    <w:basedOn w:val="Normal"/>
    <w:rsid w:val="007A3D9E"/>
    <w:pPr>
      <w:spacing w:after="120"/>
      <w:ind w:left="849"/>
    </w:pPr>
  </w:style>
  <w:style w:type="paragraph" w:styleId="Listecontinue4">
    <w:name w:val="List Continue 4"/>
    <w:basedOn w:val="Normal"/>
    <w:rsid w:val="007A3D9E"/>
    <w:pPr>
      <w:spacing w:after="120"/>
      <w:ind w:left="1132"/>
    </w:pPr>
  </w:style>
  <w:style w:type="paragraph" w:styleId="Listecontinue5">
    <w:name w:val="List Continue 5"/>
    <w:basedOn w:val="Normal"/>
    <w:rsid w:val="007A3D9E"/>
    <w:pPr>
      <w:spacing w:after="120"/>
      <w:ind w:left="1415"/>
    </w:pPr>
  </w:style>
  <w:style w:type="paragraph" w:styleId="Listenumros">
    <w:name w:val="List Number"/>
    <w:basedOn w:val="Normal"/>
    <w:rsid w:val="007A3D9E"/>
    <w:pPr>
      <w:ind w:left="283" w:hanging="283"/>
    </w:pPr>
  </w:style>
  <w:style w:type="paragraph" w:styleId="Listenumros2">
    <w:name w:val="List Number 2"/>
    <w:basedOn w:val="Normal"/>
    <w:rsid w:val="007A3D9E"/>
    <w:pPr>
      <w:ind w:left="566" w:hanging="283"/>
    </w:pPr>
  </w:style>
  <w:style w:type="paragraph" w:styleId="Listenumros3">
    <w:name w:val="List Number 3"/>
    <w:basedOn w:val="Normal"/>
    <w:rsid w:val="007A3D9E"/>
    <w:pPr>
      <w:ind w:left="849" w:hanging="283"/>
    </w:pPr>
  </w:style>
  <w:style w:type="paragraph" w:styleId="Listenumros4">
    <w:name w:val="List Number 4"/>
    <w:basedOn w:val="Normal"/>
    <w:rsid w:val="007A3D9E"/>
    <w:pPr>
      <w:ind w:left="1132" w:hanging="283"/>
    </w:pPr>
  </w:style>
  <w:style w:type="paragraph" w:styleId="Listenumros5">
    <w:name w:val="List Number 5"/>
    <w:basedOn w:val="Normal"/>
    <w:rsid w:val="007A3D9E"/>
    <w:pPr>
      <w:ind w:left="1415" w:hanging="283"/>
    </w:pPr>
  </w:style>
  <w:style w:type="paragraph" w:styleId="Textedemacro">
    <w:name w:val="macro"/>
    <w:semiHidden/>
    <w:rsid w:val="007A3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En-ttedemessage">
    <w:name w:val="Message Header"/>
    <w:basedOn w:val="Normal"/>
    <w:rsid w:val="007A3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Retraitnormal">
    <w:name w:val="Normal Indent"/>
    <w:basedOn w:val="Normal"/>
    <w:rsid w:val="007A3D9E"/>
    <w:pPr>
      <w:ind w:left="708"/>
    </w:pPr>
  </w:style>
  <w:style w:type="character" w:styleId="Numrodepage">
    <w:name w:val="page number"/>
    <w:basedOn w:val="Policepardfaut"/>
    <w:rsid w:val="007A3D9E"/>
  </w:style>
  <w:style w:type="paragraph" w:styleId="Signature">
    <w:name w:val="Signature"/>
    <w:basedOn w:val="Normal"/>
    <w:rsid w:val="007A3D9E"/>
    <w:pPr>
      <w:ind w:left="4252"/>
    </w:pPr>
  </w:style>
  <w:style w:type="paragraph" w:styleId="Sous-titre">
    <w:name w:val="Subtitle"/>
    <w:basedOn w:val="Normal"/>
    <w:qFormat/>
    <w:rsid w:val="007A3D9E"/>
    <w:pPr>
      <w:spacing w:after="60"/>
      <w:jc w:val="center"/>
    </w:pPr>
    <w:rPr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7A3D9E"/>
    <w:pPr>
      <w:tabs>
        <w:tab w:val="right" w:leader="dot" w:pos="8640"/>
      </w:tabs>
      <w:ind w:left="200" w:hanging="200"/>
    </w:pPr>
  </w:style>
  <w:style w:type="paragraph" w:styleId="Tabledesillustrations">
    <w:name w:val="table of figures"/>
    <w:basedOn w:val="Normal"/>
    <w:next w:val="Normal"/>
    <w:semiHidden/>
    <w:rsid w:val="007A3D9E"/>
    <w:pPr>
      <w:tabs>
        <w:tab w:val="right" w:leader="dot" w:pos="8640"/>
      </w:tabs>
      <w:ind w:left="400" w:hanging="400"/>
    </w:pPr>
  </w:style>
  <w:style w:type="paragraph" w:styleId="Titre">
    <w:name w:val="Title"/>
    <w:basedOn w:val="Normal"/>
    <w:qFormat/>
    <w:rsid w:val="007A3D9E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7A3D9E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uiPriority w:val="39"/>
    <w:rsid w:val="007A3D9E"/>
    <w:pPr>
      <w:tabs>
        <w:tab w:val="right" w:leader="dot" w:pos="8640"/>
      </w:tabs>
    </w:pPr>
  </w:style>
  <w:style w:type="paragraph" w:styleId="TM2">
    <w:name w:val="toc 2"/>
    <w:basedOn w:val="Normal"/>
    <w:next w:val="Normal"/>
    <w:uiPriority w:val="39"/>
    <w:rsid w:val="007A3D9E"/>
    <w:pPr>
      <w:tabs>
        <w:tab w:val="right" w:leader="dot" w:pos="8640"/>
      </w:tabs>
      <w:ind w:left="200"/>
    </w:pPr>
  </w:style>
  <w:style w:type="paragraph" w:styleId="TM3">
    <w:name w:val="toc 3"/>
    <w:basedOn w:val="Normal"/>
    <w:next w:val="Normal"/>
    <w:uiPriority w:val="39"/>
    <w:rsid w:val="007A3D9E"/>
    <w:pPr>
      <w:tabs>
        <w:tab w:val="right" w:leader="dot" w:pos="8640"/>
      </w:tabs>
      <w:ind w:left="400"/>
    </w:pPr>
  </w:style>
  <w:style w:type="paragraph" w:styleId="TM4">
    <w:name w:val="toc 4"/>
    <w:basedOn w:val="Normal"/>
    <w:next w:val="Normal"/>
    <w:semiHidden/>
    <w:rsid w:val="007A3D9E"/>
    <w:pPr>
      <w:tabs>
        <w:tab w:val="right" w:leader="dot" w:pos="8640"/>
      </w:tabs>
      <w:ind w:left="600"/>
    </w:pPr>
  </w:style>
  <w:style w:type="paragraph" w:styleId="TM5">
    <w:name w:val="toc 5"/>
    <w:basedOn w:val="Normal"/>
    <w:next w:val="Normal"/>
    <w:semiHidden/>
    <w:rsid w:val="007A3D9E"/>
    <w:pPr>
      <w:tabs>
        <w:tab w:val="right" w:leader="dot" w:pos="8640"/>
      </w:tabs>
      <w:ind w:left="800"/>
    </w:pPr>
  </w:style>
  <w:style w:type="paragraph" w:styleId="TM6">
    <w:name w:val="toc 6"/>
    <w:basedOn w:val="Normal"/>
    <w:next w:val="Normal"/>
    <w:semiHidden/>
    <w:rsid w:val="007A3D9E"/>
    <w:pPr>
      <w:tabs>
        <w:tab w:val="right" w:leader="dot" w:pos="8640"/>
      </w:tabs>
      <w:ind w:left="1000"/>
    </w:pPr>
  </w:style>
  <w:style w:type="paragraph" w:styleId="TM7">
    <w:name w:val="toc 7"/>
    <w:basedOn w:val="Normal"/>
    <w:next w:val="Normal"/>
    <w:semiHidden/>
    <w:rsid w:val="007A3D9E"/>
    <w:pPr>
      <w:tabs>
        <w:tab w:val="right" w:leader="dot" w:pos="8640"/>
      </w:tabs>
      <w:ind w:left="1200"/>
    </w:pPr>
  </w:style>
  <w:style w:type="paragraph" w:styleId="TM8">
    <w:name w:val="toc 8"/>
    <w:basedOn w:val="Normal"/>
    <w:next w:val="Normal"/>
    <w:semiHidden/>
    <w:rsid w:val="007A3D9E"/>
    <w:pPr>
      <w:tabs>
        <w:tab w:val="right" w:leader="dot" w:pos="8640"/>
      </w:tabs>
      <w:ind w:left="1400"/>
    </w:pPr>
  </w:style>
  <w:style w:type="paragraph" w:styleId="TM9">
    <w:name w:val="toc 9"/>
    <w:basedOn w:val="Normal"/>
    <w:next w:val="Normal"/>
    <w:semiHidden/>
    <w:rsid w:val="007A3D9E"/>
    <w:pPr>
      <w:tabs>
        <w:tab w:val="right" w:leader="dot" w:pos="8640"/>
      </w:tabs>
      <w:ind w:left="1600"/>
    </w:pPr>
  </w:style>
  <w:style w:type="character" w:styleId="Lienhypertexte">
    <w:name w:val="Hyperlink"/>
    <w:basedOn w:val="Policepardfaut"/>
    <w:uiPriority w:val="99"/>
    <w:rsid w:val="007A3D9E"/>
    <w:rPr>
      <w:color w:val="0000FF"/>
      <w:u w:val="single"/>
    </w:rPr>
  </w:style>
  <w:style w:type="character" w:styleId="Lienhypertextesuivivisit">
    <w:name w:val="FollowedHyperlink"/>
    <w:basedOn w:val="Policepardfaut"/>
    <w:rsid w:val="007A3D9E"/>
    <w:rPr>
      <w:color w:val="800080"/>
      <w:u w:val="single"/>
    </w:rPr>
  </w:style>
  <w:style w:type="paragraph" w:styleId="Corpsdetexte2">
    <w:name w:val="Body Text 2"/>
    <w:basedOn w:val="Normal"/>
    <w:link w:val="Corpsdetexte2Car"/>
    <w:rsid w:val="007A3D9E"/>
    <w:pPr>
      <w:spacing w:before="120"/>
      <w:jc w:val="both"/>
    </w:pPr>
    <w:rPr>
      <w:rFonts w:ascii="Comic Sans MS" w:hAnsi="Comic Sans MS"/>
      <w:sz w:val="22"/>
      <w:szCs w:val="22"/>
    </w:rPr>
  </w:style>
  <w:style w:type="paragraph" w:styleId="Corpsdetexte3">
    <w:name w:val="Body Text 3"/>
    <w:basedOn w:val="Normal"/>
    <w:rsid w:val="007A3D9E"/>
    <w:pPr>
      <w:jc w:val="both"/>
    </w:pPr>
    <w:rPr>
      <w:rFonts w:ascii="Comic Sans MS" w:hAnsi="Comic Sans MS"/>
      <w:b/>
      <w:bCs/>
      <w:sz w:val="22"/>
      <w:szCs w:val="22"/>
    </w:rPr>
  </w:style>
  <w:style w:type="paragraph" w:styleId="Explorateurdedocuments">
    <w:name w:val="Document Map"/>
    <w:basedOn w:val="Normal"/>
    <w:semiHidden/>
    <w:rsid w:val="007A3D9E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C406DF"/>
    <w:rPr>
      <w:rFonts w:ascii="Tahoma" w:hAnsi="Tahoma" w:cs="Tahoma"/>
      <w:sz w:val="16"/>
      <w:szCs w:val="16"/>
    </w:rPr>
  </w:style>
  <w:style w:type="paragraph" w:customStyle="1" w:styleId="NormalComicSansMS">
    <w:name w:val="Normal + Comic Sans MS"/>
    <w:aliases w:val="12 pt"/>
    <w:basedOn w:val="Normal"/>
    <w:rsid w:val="00C406DF"/>
    <w:pPr>
      <w:numPr>
        <w:numId w:val="1"/>
      </w:numPr>
      <w:tabs>
        <w:tab w:val="left" w:pos="7700"/>
      </w:tabs>
    </w:pPr>
    <w:rPr>
      <w:rFonts w:ascii="Comic Sans MS" w:hAnsi="Comic Sans MS"/>
      <w:sz w:val="24"/>
    </w:rPr>
  </w:style>
  <w:style w:type="paragraph" w:styleId="Paragraphedeliste">
    <w:name w:val="List Paragraph"/>
    <w:basedOn w:val="Normal"/>
    <w:uiPriority w:val="34"/>
    <w:qFormat/>
    <w:rsid w:val="00C5293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C0422"/>
    <w:rPr>
      <w:rFonts w:ascii="Arial" w:hAnsi="Arial"/>
    </w:rPr>
  </w:style>
  <w:style w:type="paragraph" w:styleId="NormalWeb">
    <w:name w:val="Normal (Web)"/>
    <w:basedOn w:val="Normal"/>
    <w:unhideWhenUsed/>
    <w:rsid w:val="005061C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B6D5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Retraitcorpsdetexte2">
    <w:name w:val="Body Text Indent 2"/>
    <w:basedOn w:val="Normal"/>
    <w:link w:val="Retraitcorpsdetexte2Car"/>
    <w:semiHidden/>
    <w:unhideWhenUsed/>
    <w:rsid w:val="006B3EA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B3EAF"/>
    <w:rPr>
      <w:rFonts w:ascii="Arial" w:hAnsi="Arial"/>
    </w:rPr>
  </w:style>
  <w:style w:type="paragraph" w:styleId="Normalcentr">
    <w:name w:val="Block Text"/>
    <w:basedOn w:val="Normal"/>
    <w:semiHidden/>
    <w:rsid w:val="006B3EAF"/>
    <w:pPr>
      <w:tabs>
        <w:tab w:val="left" w:pos="5670"/>
      </w:tabs>
      <w:suppressAutoHyphens/>
      <w:overflowPunct w:val="0"/>
      <w:autoSpaceDE w:val="0"/>
      <w:ind w:left="-70" w:right="-70"/>
      <w:jc w:val="center"/>
    </w:pPr>
    <w:rPr>
      <w:rFonts w:cs="Arial"/>
      <w:b/>
      <w:bCs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5357EC"/>
    <w:rPr>
      <w:rFonts w:ascii="Arial" w:hAnsi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5357EC"/>
    <w:rPr>
      <w:rFonts w:ascii="Arial" w:hAnsi="Arial"/>
    </w:rPr>
  </w:style>
  <w:style w:type="character" w:customStyle="1" w:styleId="Titre4Car">
    <w:name w:val="Titre 4 Car"/>
    <w:basedOn w:val="Policepardfaut"/>
    <w:link w:val="Titre4"/>
    <w:rsid w:val="00D1143C"/>
    <w:rPr>
      <w:rFonts w:ascii="Arial" w:hAnsi="Arial"/>
      <w:b/>
      <w:bCs/>
      <w:sz w:val="24"/>
      <w:szCs w:val="24"/>
    </w:rPr>
  </w:style>
  <w:style w:type="table" w:styleId="Grilledutableau">
    <w:name w:val="Table Grid"/>
    <w:basedOn w:val="TableauNormal"/>
    <w:uiPriority w:val="39"/>
    <w:rsid w:val="00A82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41F6E"/>
    <w:rPr>
      <w:rFonts w:ascii="Arial" w:hAnsi="Arial"/>
      <w:b/>
      <w:bCs/>
      <w:kern w:val="28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A41F6E"/>
    <w:rPr>
      <w:rFonts w:ascii="Comic Sans MS" w:hAnsi="Comic Sans MS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AD3BD4"/>
    <w:rPr>
      <w:color w:val="605E5C"/>
      <w:shd w:val="clear" w:color="auto" w:fill="E1DFDD"/>
    </w:rPr>
  </w:style>
  <w:style w:type="paragraph" w:customStyle="1" w:styleId="Default">
    <w:name w:val="Default"/>
    <w:rsid w:val="002F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911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853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84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826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738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812">
                  <w:marLeft w:val="228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7969-78E4-4FA0-9E50-7C4D35F7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courrier électronique</vt:lpstr>
    </vt:vector>
  </TitlesOfParts>
  <Company>Microsoft Corporation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électronique</dc:title>
  <dc:subject/>
  <dc:creator>ddec</dc:creator>
  <cp:keywords/>
  <dc:description/>
  <cp:lastModifiedBy>Brigitte  Trehet</cp:lastModifiedBy>
  <cp:revision>3</cp:revision>
  <cp:lastPrinted>2017-02-17T17:19:00Z</cp:lastPrinted>
  <dcterms:created xsi:type="dcterms:W3CDTF">2020-02-10T08:45:00Z</dcterms:created>
  <dcterms:modified xsi:type="dcterms:W3CDTF">2020-02-10T08:46:00Z</dcterms:modified>
</cp:coreProperties>
</file>