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16" w:rsidRPr="00D24C4E" w:rsidRDefault="002E7659" w:rsidP="00010F16">
      <w:pPr>
        <w:tabs>
          <w:tab w:val="left" w:pos="5400"/>
          <w:tab w:val="left" w:pos="6840"/>
          <w:tab w:val="right" w:leader="dot" w:pos="12780"/>
          <w:tab w:val="left" w:pos="13140"/>
          <w:tab w:val="left" w:pos="14400"/>
          <w:tab w:val="left" w:pos="15706"/>
          <w:tab w:val="right" w:leader="dot" w:pos="17577"/>
        </w:tabs>
        <w:ind w:right="3515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162pt;margin-top:-25.6pt;width:494.6pt;height:28.35pt;z-index:251658240;mso-wrap-style:square;mso-wrap-edited:f;mso-width-percent:0;mso-height-percent:0;mso-width-percent:0;mso-height-percent:0;v-text-anchor:top" wrapcoords="-76 0 -76 21046 21676 21046 21676 0 -76 0" fillcolor="#dbe5f1">
            <v:textbox>
              <w:txbxContent>
                <w:p w:rsidR="00010F16" w:rsidRPr="008F51F1" w:rsidRDefault="00010F16" w:rsidP="00010F16">
                  <w:pPr>
                    <w:jc w:val="center"/>
                    <w:rPr>
                      <w:rFonts w:ascii="Open Sans" w:hAnsi="Open Sans" w:cs="Open Sans"/>
                      <w:b/>
                      <w:sz w:val="30"/>
                    </w:rPr>
                  </w:pPr>
                  <w:r w:rsidRPr="008F51F1">
                    <w:rPr>
                      <w:rFonts w:ascii="Open Sans" w:hAnsi="Open Sans" w:cs="Open Sans"/>
                      <w:b/>
                      <w:sz w:val="30"/>
                    </w:rPr>
                    <w:t>Synthèse des actions menées et perspectives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</w:rPr>
        <w:pict>
          <v:shape id="_x0000_s1026" type="#_x0000_t202" alt="" style="position:absolute;margin-left:675.35pt;margin-top:-25.6pt;width:116.25pt;height:44.6pt;z-index:251657216;mso-wrap-style:square;mso-wrap-edited:f;mso-width-percent:0;mso-height-percent:0;mso-width-percent:0;mso-height-percent:0;v-text-anchor:top" wrapcoords="-112 0 -112 21240 21712 21240 21712 0 -112 0">
            <v:textbox style="mso-next-textbox:#_x0000_s1026">
              <w:txbxContent>
                <w:p w:rsidR="00010F16" w:rsidRPr="008F51F1" w:rsidRDefault="00010F16" w:rsidP="00010F16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8F51F1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Date</w:t>
                  </w:r>
                  <w:r w:rsidRPr="008F51F1">
                    <w:rPr>
                      <w:rFonts w:ascii="Open Sans" w:hAnsi="Open Sans" w:cs="Open Sans"/>
                      <w:sz w:val="18"/>
                      <w:szCs w:val="18"/>
                    </w:rPr>
                    <w:t> :</w:t>
                  </w:r>
                </w:p>
                <w:p w:rsidR="00010F16" w:rsidRPr="008F51F1" w:rsidRDefault="00010F16" w:rsidP="00010F16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8F51F1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Enseignant(e) ASH :</w:t>
                  </w:r>
                </w:p>
              </w:txbxContent>
            </v:textbox>
            <w10:wrap type="tight"/>
          </v:shape>
        </w:pict>
      </w:r>
      <w:r w:rsidR="00010F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010F16" w:rsidRPr="00D24C4E">
        <w:rPr>
          <w:rFonts w:ascii="Arial" w:hAnsi="Arial" w:cs="Arial"/>
          <w:i/>
          <w:sz w:val="20"/>
          <w:szCs w:val="20"/>
        </w:rPr>
        <w:t>(A remplir par l’enseignant spécialisé à l’aide des données des fiches 1, 2 et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621"/>
        <w:gridCol w:w="825"/>
        <w:gridCol w:w="825"/>
        <w:gridCol w:w="487"/>
        <w:gridCol w:w="543"/>
        <w:gridCol w:w="576"/>
        <w:gridCol w:w="418"/>
        <w:gridCol w:w="486"/>
        <w:gridCol w:w="1263"/>
        <w:gridCol w:w="1293"/>
        <w:gridCol w:w="1954"/>
        <w:gridCol w:w="1920"/>
        <w:gridCol w:w="1363"/>
        <w:gridCol w:w="1131"/>
      </w:tblGrid>
      <w:tr w:rsidR="00010F16">
        <w:trPr>
          <w:cantSplit/>
        </w:trPr>
        <w:tc>
          <w:tcPr>
            <w:tcW w:w="0" w:type="auto"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gridSpan w:val="12"/>
            <w:tcBorders>
              <w:right w:val="single" w:sz="12" w:space="0" w:color="auto"/>
            </w:tcBorders>
          </w:tcPr>
          <w:p w:rsidR="00010F16" w:rsidRPr="00C031EA" w:rsidRDefault="00010F16" w:rsidP="00010F16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1EA">
              <w:rPr>
                <w:rFonts w:ascii="Arial" w:hAnsi="Arial" w:cs="Arial"/>
                <w:b/>
                <w:bCs/>
                <w:sz w:val="28"/>
                <w:szCs w:val="28"/>
              </w:rPr>
              <w:t>ACTIONS menées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</w:tcPr>
          <w:p w:rsidR="00010F16" w:rsidRPr="00912A4F" w:rsidRDefault="00010F16" w:rsidP="00010F16">
            <w:pPr>
              <w:pStyle w:val="Titre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Perspectives</w:t>
            </w:r>
          </w:p>
        </w:tc>
      </w:tr>
      <w:tr w:rsidR="007E5CC6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10F16" w:rsidRPr="00912A4F" w:rsidRDefault="00010F16" w:rsidP="00010F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2A4F">
              <w:rPr>
                <w:rFonts w:ascii="Arial" w:hAnsi="Arial" w:cs="Arial"/>
                <w:b/>
                <w:bCs/>
                <w:sz w:val="28"/>
                <w:szCs w:val="28"/>
              </w:rPr>
              <w:t>Ecoles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10F16" w:rsidRDefault="00010F16" w:rsidP="00010F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 renseigner en nombre)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0F16" w:rsidRPr="002130C5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0C5">
              <w:rPr>
                <w:rFonts w:ascii="Arial" w:hAnsi="Arial" w:cs="Arial"/>
                <w:b/>
                <w:bCs/>
                <w:sz w:val="20"/>
                <w:szCs w:val="20"/>
              </w:rPr>
              <w:t>Autres données</w:t>
            </w:r>
          </w:p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130C5">
              <w:rPr>
                <w:rFonts w:ascii="Arial" w:hAnsi="Arial" w:cs="Arial"/>
                <w:b/>
                <w:bCs/>
                <w:sz w:val="20"/>
                <w:szCs w:val="20"/>
              </w:rPr>
              <w:t>(Pr</w:t>
            </w:r>
            <w:r w:rsidR="007E5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ises en charge extérieures, </w:t>
            </w:r>
            <w:r w:rsidRPr="002130C5">
              <w:rPr>
                <w:rFonts w:ascii="Arial" w:hAnsi="Arial" w:cs="Arial"/>
                <w:b/>
                <w:bCs/>
                <w:sz w:val="20"/>
                <w:szCs w:val="20"/>
              </w:rPr>
              <w:t>…)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5CC6">
              <w:rPr>
                <w:rFonts w:ascii="Arial" w:hAnsi="Arial" w:cs="Arial"/>
                <w:b/>
                <w:bCs/>
                <w:sz w:val="18"/>
                <w:szCs w:val="18"/>
              </w:rPr>
              <w:t>SYNTHESE fiche outil (G</w:t>
            </w:r>
            <w:r w:rsidR="007E5CC6" w:rsidRPr="007E5CC6">
              <w:rPr>
                <w:rFonts w:ascii="Arial" w:hAnsi="Arial" w:cs="Arial"/>
                <w:b/>
                <w:bCs/>
                <w:sz w:val="18"/>
                <w:szCs w:val="18"/>
              </w:rPr>
              <w:t>C 3)</w:t>
            </w:r>
            <w:r w:rsidR="007E5CC6">
              <w:rPr>
                <w:rFonts w:ascii="Arial" w:hAnsi="Arial" w:cs="Arial"/>
                <w:b/>
                <w:bCs/>
                <w:sz w:val="22"/>
              </w:rPr>
              <w:t xml:space="preserve"> : Bilan prise en compte de la </w:t>
            </w:r>
            <w:proofErr w:type="spellStart"/>
            <w:r w:rsidR="007E5CC6">
              <w:rPr>
                <w:rFonts w:ascii="Arial" w:hAnsi="Arial" w:cs="Arial"/>
                <w:b/>
                <w:bCs/>
                <w:sz w:val="22"/>
              </w:rPr>
              <w:t>diff</w:t>
            </w:r>
            <w:proofErr w:type="spellEnd"/>
            <w:r w:rsidR="007E5CC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="007E5CC6">
              <w:rPr>
                <w:rFonts w:ascii="Arial" w:hAnsi="Arial" w:cs="Arial"/>
                <w:b/>
                <w:bCs/>
                <w:sz w:val="22"/>
              </w:rPr>
              <w:t>sco</w:t>
            </w:r>
            <w:proofErr w:type="spellEnd"/>
            <w:r w:rsidR="007E5CC6">
              <w:rPr>
                <w:rFonts w:ascii="Arial" w:hAnsi="Arial" w:cs="Arial"/>
                <w:b/>
                <w:bCs/>
                <w:sz w:val="22"/>
              </w:rPr>
              <w:t xml:space="preserve">/ Hand </w:t>
            </w:r>
            <w:r w:rsidR="007E5CC6" w:rsidRPr="007E5CC6">
              <w:rPr>
                <w:rFonts w:ascii="Arial" w:hAnsi="Arial" w:cs="Arial"/>
                <w:b/>
                <w:bCs/>
                <w:sz w:val="22"/>
                <w:u w:val="single"/>
              </w:rPr>
              <w:t>dans l’école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Analyse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pStyle w:val="Titre1"/>
              <w:spacing w:before="120"/>
            </w:pPr>
            <w:r>
              <w:t>Prévision de lien</w:t>
            </w:r>
          </w:p>
          <w:p w:rsidR="00010F16" w:rsidRDefault="00010F16" w:rsidP="00010F16">
            <w:pPr>
              <w:pStyle w:val="Titre1"/>
            </w:pPr>
            <w:r>
              <w:t>(1 – 2 – 3)</w:t>
            </w:r>
          </w:p>
        </w:tc>
      </w:tr>
      <w:tr w:rsidR="007E5CC6">
        <w:trPr>
          <w:cantSplit/>
          <w:trHeight w:val="285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010F16" w:rsidRPr="001F5B58" w:rsidRDefault="00010F16" w:rsidP="00010F1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F5B5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Cycle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010F16" w:rsidRPr="001F5B58" w:rsidRDefault="00010F16" w:rsidP="00010F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B58">
              <w:rPr>
                <w:rFonts w:ascii="Arial" w:hAnsi="Arial" w:cs="Arial"/>
                <w:b/>
                <w:bCs/>
                <w:sz w:val="16"/>
                <w:szCs w:val="16"/>
              </w:rPr>
              <w:t>Difficulté partielle</w:t>
            </w:r>
          </w:p>
        </w:tc>
        <w:tc>
          <w:tcPr>
            <w:tcW w:w="0" w:type="auto"/>
            <w:vMerge w:val="restart"/>
          </w:tcPr>
          <w:p w:rsidR="00010F16" w:rsidRPr="001F5B58" w:rsidRDefault="00010F16" w:rsidP="00010F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B58">
              <w:rPr>
                <w:rFonts w:ascii="Arial" w:hAnsi="Arial" w:cs="Arial"/>
                <w:b/>
                <w:bCs/>
                <w:sz w:val="16"/>
                <w:szCs w:val="16"/>
              </w:rPr>
              <w:t>Difficulté</w:t>
            </w:r>
          </w:p>
          <w:p w:rsidR="00010F16" w:rsidRDefault="00010F16" w:rsidP="00010F16">
            <w:pPr>
              <w:jc w:val="center"/>
              <w:rPr>
                <w:rFonts w:ascii="Arial" w:hAnsi="Arial" w:cs="Arial"/>
                <w:sz w:val="18"/>
              </w:rPr>
            </w:pPr>
            <w:r w:rsidRPr="001F5B58">
              <w:rPr>
                <w:rFonts w:ascii="Arial" w:hAnsi="Arial" w:cs="Arial"/>
                <w:b/>
                <w:bCs/>
                <w:sz w:val="16"/>
                <w:szCs w:val="16"/>
              </w:rPr>
              <w:t>plurielle</w:t>
            </w:r>
          </w:p>
        </w:tc>
        <w:tc>
          <w:tcPr>
            <w:tcW w:w="0" w:type="auto"/>
            <w:gridSpan w:val="5"/>
            <w:tcBorders>
              <w:right w:val="single" w:sz="12" w:space="0" w:color="auto"/>
            </w:tcBorders>
          </w:tcPr>
          <w:p w:rsidR="00010F16" w:rsidRPr="00C20F87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20F87">
              <w:rPr>
                <w:rFonts w:ascii="Arial" w:hAnsi="Arial" w:cs="Arial"/>
                <w:b/>
                <w:bCs/>
                <w:sz w:val="20"/>
                <w:u w:val="single"/>
              </w:rPr>
              <w:t>Projets ind. ou aides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*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F16" w:rsidRPr="00D97CCE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Points forts</w:t>
            </w:r>
          </w:p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4" w:type="dxa"/>
            <w:vMerge w:val="restart"/>
          </w:tcPr>
          <w:p w:rsidR="00010F16" w:rsidRDefault="00E510E1" w:rsidP="00010F16">
            <w:pPr>
              <w:pStyle w:val="Titre2"/>
            </w:pPr>
            <w:r>
              <w:t>Partenariats</w:t>
            </w:r>
          </w:p>
          <w:p w:rsidR="00E510E1" w:rsidRPr="00E510E1" w:rsidRDefault="00E510E1" w:rsidP="00E510E1">
            <w:r>
              <w:t>identifiés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7" w:type="dxa"/>
            <w:vMerge w:val="restart"/>
          </w:tcPr>
          <w:p w:rsidR="00010F16" w:rsidRPr="002130C5" w:rsidRDefault="00E510E1" w:rsidP="00010F16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Proposition d’axes de travail à explorer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Propositions suggestions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pStyle w:val="Titre1"/>
            </w:pPr>
          </w:p>
        </w:tc>
      </w:tr>
      <w:tr w:rsidR="007E5CC6" w:rsidRPr="00C20F87">
        <w:trPr>
          <w:cantSplit/>
          <w:trHeight w:val="285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010F16" w:rsidRPr="00C20F87" w:rsidRDefault="00010F16" w:rsidP="00010F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0F16" w:rsidRPr="00C20F87" w:rsidRDefault="00010F16" w:rsidP="00010F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Pr="001F5B58" w:rsidRDefault="00010F16" w:rsidP="00010F1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PAI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Pr="001F5B58" w:rsidRDefault="007E5CC6" w:rsidP="00010F16">
            <w:pPr>
              <w:rPr>
                <w:rFonts w:ascii="Arial" w:eastAsia="Batang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16"/>
                <w:szCs w:val="16"/>
                <w:lang w:val="en-GB"/>
              </w:rPr>
              <w:t>MDA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Pr="001F5B58" w:rsidRDefault="00010F16" w:rsidP="00010F1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F5B58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PPRE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Pr="001F5B58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1F5B58">
              <w:rPr>
                <w:rFonts w:ascii="Arial" w:hAnsi="Arial" w:cs="Arial"/>
                <w:b/>
                <w:bCs/>
                <w:sz w:val="20"/>
                <w:lang w:val="en-GB"/>
              </w:rPr>
              <w:t>A</w:t>
            </w:r>
            <w:r w:rsidR="006723B9">
              <w:rPr>
                <w:rFonts w:ascii="Arial" w:hAnsi="Arial" w:cs="Arial"/>
                <w:b/>
                <w:bCs/>
                <w:sz w:val="20"/>
                <w:lang w:val="en-GB"/>
              </w:rPr>
              <w:t>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Pr="006723B9" w:rsidRDefault="00010F16" w:rsidP="00010F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6723B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AP</w:t>
            </w:r>
            <w:r w:rsidR="00E510E1" w:rsidRPr="006723B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F16" w:rsidRPr="00C20F87" w:rsidRDefault="00010F16" w:rsidP="00010F1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296" w:type="dxa"/>
            <w:vMerge/>
            <w:tcBorders>
              <w:left w:val="single" w:sz="12" w:space="0" w:color="auto"/>
            </w:tcBorders>
          </w:tcPr>
          <w:p w:rsidR="00010F16" w:rsidRPr="00C20F87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794" w:type="dxa"/>
            <w:vMerge/>
          </w:tcPr>
          <w:p w:rsidR="00010F16" w:rsidRPr="00C20F87" w:rsidRDefault="00010F16" w:rsidP="00010F16">
            <w:pPr>
              <w:pStyle w:val="Titre2"/>
              <w:rPr>
                <w:lang w:val="en-GB"/>
              </w:rPr>
            </w:pPr>
          </w:p>
        </w:tc>
        <w:tc>
          <w:tcPr>
            <w:tcW w:w="1777" w:type="dxa"/>
            <w:vMerge/>
          </w:tcPr>
          <w:p w:rsidR="00010F16" w:rsidRPr="00C20F87" w:rsidRDefault="00010F16" w:rsidP="00010F16">
            <w:pPr>
              <w:jc w:val="center"/>
              <w:rPr>
                <w:rFonts w:ascii="Arial Black" w:hAnsi="Arial Black" w:cs="Arial"/>
                <w:b/>
                <w:bCs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010F16" w:rsidRPr="00C20F87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F16" w:rsidRPr="00C20F87" w:rsidRDefault="00010F16" w:rsidP="00010F16">
            <w:pPr>
              <w:pStyle w:val="Titre1"/>
              <w:rPr>
                <w:lang w:val="en-GB"/>
              </w:rPr>
            </w:pPr>
          </w:p>
        </w:tc>
      </w:tr>
      <w:tr w:rsidR="007E5CC6">
        <w:trPr>
          <w:cantSplit/>
          <w:trHeight w:val="1235"/>
        </w:trPr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010F16" w:rsidRPr="00912A4F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12A4F">
              <w:rPr>
                <w:rFonts w:ascii="Arial" w:hAnsi="Arial" w:cs="Arial"/>
                <w:b/>
                <w:bCs/>
                <w:sz w:val="22"/>
                <w:u w:val="single"/>
              </w:rPr>
              <w:t>Ecole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 : …………………………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…………………………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Nbre de classes : ….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Nombre d’élèves : 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….............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Nbre d’élèves en difficulté :  …………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Pr="000B1AC7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 d’élèves en difficulté : ………….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4" w:type="dxa"/>
            <w:vMerge w:val="restart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7" w:type="dxa"/>
            <w:vMerge w:val="restart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CC6">
        <w:trPr>
          <w:cantSplit/>
          <w:trHeight w:val="1235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010F16" w:rsidRPr="00912A4F" w:rsidRDefault="00010F16" w:rsidP="00010F16">
            <w:pPr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4" w:type="dxa"/>
            <w:vMerge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7" w:type="dxa"/>
            <w:vMerge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CC6">
        <w:trPr>
          <w:cantSplit/>
          <w:trHeight w:val="1235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010F16" w:rsidRPr="00912A4F" w:rsidRDefault="00010F16" w:rsidP="00010F16">
            <w:pPr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4" w:type="dxa"/>
            <w:vMerge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7" w:type="dxa"/>
            <w:vMerge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CC6">
        <w:trPr>
          <w:cantSplit/>
          <w:trHeight w:val="1230"/>
        </w:trPr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010F16" w:rsidRPr="00912A4F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12A4F">
              <w:rPr>
                <w:rFonts w:ascii="Arial" w:hAnsi="Arial" w:cs="Arial"/>
                <w:b/>
                <w:bCs/>
                <w:sz w:val="22"/>
                <w:u w:val="single"/>
              </w:rPr>
              <w:t>Ecole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 : …………………………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…………………………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Nbre de classes : ….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Nbre d’élèves : 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….............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Nbre d’élèves en difficulté :  …………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 d’élèves en difficulté : ………….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10F16" w:rsidRDefault="00010F16" w:rsidP="00010F1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4" w:type="dxa"/>
            <w:vMerge w:val="restart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7" w:type="dxa"/>
            <w:vMerge w:val="restart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CC6">
        <w:trPr>
          <w:cantSplit/>
          <w:trHeight w:val="1230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10F16" w:rsidRDefault="00010F16" w:rsidP="00010F1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4" w:type="dxa"/>
            <w:vMerge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7" w:type="dxa"/>
            <w:vMerge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CC6" w:rsidTr="00065D00">
        <w:trPr>
          <w:cantSplit/>
          <w:trHeight w:val="1059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10F16" w:rsidRDefault="00010F16" w:rsidP="00010F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010F16" w:rsidRDefault="00010F16" w:rsidP="00010F1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94" w:type="dxa"/>
            <w:vMerge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77" w:type="dxa"/>
            <w:vMerge/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F16" w:rsidRDefault="00010F16" w:rsidP="00010F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10F16" w:rsidRPr="008275ED" w:rsidRDefault="00010F16" w:rsidP="00010F16">
      <w:pPr>
        <w:rPr>
          <w:rFonts w:ascii="Arial" w:hAnsi="Arial" w:cs="Arial"/>
          <w:sz w:val="16"/>
          <w:szCs w:val="16"/>
        </w:rPr>
      </w:pPr>
      <w:r w:rsidRPr="008275ED">
        <w:rPr>
          <w:rFonts w:ascii="Arial" w:hAnsi="Arial" w:cs="Arial"/>
          <w:sz w:val="16"/>
          <w:szCs w:val="16"/>
        </w:rPr>
        <w:tab/>
      </w:r>
    </w:p>
    <w:p w:rsidR="00010F16" w:rsidRPr="008275ED" w:rsidRDefault="00010F16" w:rsidP="00010F16">
      <w:pPr>
        <w:jc w:val="right"/>
        <w:rPr>
          <w:rFonts w:ascii="Arial" w:hAnsi="Arial" w:cs="Arial"/>
          <w:sz w:val="16"/>
          <w:szCs w:val="16"/>
        </w:rPr>
      </w:pPr>
      <w:r w:rsidRPr="008275ED">
        <w:rPr>
          <w:rFonts w:ascii="Arial" w:hAnsi="Arial" w:cs="Arial"/>
          <w:b/>
          <w:sz w:val="16"/>
          <w:szCs w:val="16"/>
        </w:rPr>
        <w:t xml:space="preserve"> * PAI : </w:t>
      </w:r>
      <w:r w:rsidRPr="008275ED">
        <w:rPr>
          <w:rFonts w:ascii="Arial" w:hAnsi="Arial" w:cs="Arial"/>
          <w:sz w:val="16"/>
          <w:szCs w:val="16"/>
        </w:rPr>
        <w:t xml:space="preserve">Projet d’Accueil Individualisé (Enfant malade) ; </w:t>
      </w:r>
      <w:r w:rsidR="007E5CC6" w:rsidRPr="008275ED">
        <w:rPr>
          <w:rFonts w:ascii="Arial" w:hAnsi="Arial" w:cs="Arial"/>
          <w:b/>
          <w:sz w:val="16"/>
          <w:szCs w:val="16"/>
        </w:rPr>
        <w:t>MDA</w:t>
      </w:r>
      <w:r w:rsidRPr="008275ED">
        <w:rPr>
          <w:rFonts w:ascii="Arial" w:hAnsi="Arial" w:cs="Arial"/>
          <w:b/>
          <w:sz w:val="16"/>
          <w:szCs w:val="16"/>
        </w:rPr>
        <w:t xml:space="preserve"> : </w:t>
      </w:r>
      <w:r w:rsidRPr="008275ED">
        <w:rPr>
          <w:rFonts w:ascii="Arial" w:hAnsi="Arial" w:cs="Arial"/>
          <w:sz w:val="16"/>
          <w:szCs w:val="16"/>
        </w:rPr>
        <w:t>Maison Dé</w:t>
      </w:r>
      <w:r w:rsidR="007E5CC6" w:rsidRPr="008275ED">
        <w:rPr>
          <w:rFonts w:ascii="Arial" w:hAnsi="Arial" w:cs="Arial"/>
          <w:sz w:val="16"/>
          <w:szCs w:val="16"/>
        </w:rPr>
        <w:t>p. Autonomie</w:t>
      </w:r>
      <w:r w:rsidRPr="008275ED">
        <w:rPr>
          <w:rFonts w:ascii="Arial" w:hAnsi="Arial" w:cs="Arial"/>
          <w:sz w:val="16"/>
          <w:szCs w:val="16"/>
        </w:rPr>
        <w:t xml:space="preserve"> ; </w:t>
      </w:r>
      <w:r w:rsidRPr="008275ED">
        <w:rPr>
          <w:rFonts w:ascii="Arial" w:hAnsi="Arial" w:cs="Arial"/>
          <w:b/>
          <w:sz w:val="16"/>
          <w:szCs w:val="16"/>
        </w:rPr>
        <w:t>PPRE</w:t>
      </w:r>
      <w:r w:rsidRPr="008275ED">
        <w:rPr>
          <w:rFonts w:ascii="Arial" w:hAnsi="Arial" w:cs="Arial"/>
          <w:sz w:val="16"/>
          <w:szCs w:val="16"/>
        </w:rPr>
        <w:t xml:space="preserve"> : Projet Personnalisé de Réussite Educative ; </w:t>
      </w:r>
      <w:r w:rsidRPr="008275ED">
        <w:rPr>
          <w:rFonts w:ascii="Arial" w:hAnsi="Arial" w:cs="Arial"/>
          <w:b/>
          <w:sz w:val="16"/>
          <w:szCs w:val="16"/>
        </w:rPr>
        <w:t>AS</w:t>
      </w:r>
      <w:r w:rsidRPr="008275ED">
        <w:rPr>
          <w:rFonts w:ascii="Arial" w:hAnsi="Arial" w:cs="Arial"/>
          <w:sz w:val="16"/>
          <w:szCs w:val="16"/>
        </w:rPr>
        <w:t xml:space="preserve"> : Aide spécialisée (ASH) ; </w:t>
      </w:r>
      <w:r w:rsidRPr="008275ED">
        <w:rPr>
          <w:rFonts w:ascii="Arial" w:hAnsi="Arial" w:cs="Arial"/>
          <w:b/>
          <w:sz w:val="16"/>
          <w:szCs w:val="16"/>
        </w:rPr>
        <w:t>AP</w:t>
      </w:r>
      <w:r w:rsidR="007E5CC6" w:rsidRPr="008275ED">
        <w:rPr>
          <w:rFonts w:ascii="Arial" w:hAnsi="Arial" w:cs="Arial"/>
          <w:b/>
          <w:sz w:val="16"/>
          <w:szCs w:val="16"/>
        </w:rPr>
        <w:t>C</w:t>
      </w:r>
      <w:r w:rsidR="007E5CC6" w:rsidRPr="008275ED">
        <w:rPr>
          <w:rFonts w:ascii="Arial" w:hAnsi="Arial" w:cs="Arial"/>
          <w:sz w:val="16"/>
          <w:szCs w:val="16"/>
        </w:rPr>
        <w:t> : Aide Pédagogique Complémentaire</w:t>
      </w:r>
      <w:r w:rsidRPr="008275ED">
        <w:rPr>
          <w:rFonts w:ascii="Arial" w:hAnsi="Arial" w:cs="Arial"/>
          <w:sz w:val="16"/>
          <w:szCs w:val="16"/>
        </w:rPr>
        <w:t xml:space="preserve"> </w:t>
      </w:r>
    </w:p>
    <w:p w:rsidR="00065D00" w:rsidRDefault="00065D00" w:rsidP="00010F16">
      <w:pPr>
        <w:jc w:val="right"/>
        <w:rPr>
          <w:sz w:val="16"/>
          <w:szCs w:val="16"/>
        </w:rPr>
      </w:pPr>
    </w:p>
    <w:p w:rsidR="002C3BB2" w:rsidRDefault="002C3BB2" w:rsidP="00010F16">
      <w:pPr>
        <w:jc w:val="right"/>
        <w:rPr>
          <w:sz w:val="16"/>
          <w:szCs w:val="16"/>
        </w:rPr>
      </w:pPr>
    </w:p>
    <w:p w:rsidR="00065D00" w:rsidRPr="008F51F1" w:rsidRDefault="008275ED" w:rsidP="008275ED">
      <w:pPr>
        <w:pStyle w:val="Standard"/>
        <w:tabs>
          <w:tab w:val="right" w:pos="10065"/>
          <w:tab w:val="right" w:pos="15451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  <w:r w:rsidRPr="008F51F1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DDEC 49 – Classeur Education Inclusive (BEP-ASH) - C</w:t>
      </w:r>
      <w:r w:rsidR="00707C08" w:rsidRPr="008F51F1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hapitre II - P. 17</w:t>
      </w:r>
      <w:r w:rsidR="00707C08" w:rsidRPr="008F51F1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ab/>
      </w:r>
    </w:p>
    <w:sectPr w:rsidR="00065D00" w:rsidRPr="008F51F1" w:rsidSect="008275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454" w:right="567" w:bottom="397" w:left="567" w:header="51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59" w:rsidRDefault="002E7659" w:rsidP="00010F16">
      <w:r>
        <w:separator/>
      </w:r>
    </w:p>
  </w:endnote>
  <w:endnote w:type="continuationSeparator" w:id="0">
    <w:p w:rsidR="002E7659" w:rsidRDefault="002E7659" w:rsidP="0001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F1" w:rsidRDefault="008F51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F1" w:rsidRDefault="008F51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F1" w:rsidRDefault="008F51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59" w:rsidRDefault="002E7659" w:rsidP="00010F16">
      <w:r>
        <w:separator/>
      </w:r>
    </w:p>
  </w:footnote>
  <w:footnote w:type="continuationSeparator" w:id="0">
    <w:p w:rsidR="002E7659" w:rsidRDefault="002E7659" w:rsidP="0001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F1" w:rsidRDefault="008F51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16" w:rsidRDefault="002E7659">
    <w:pPr>
      <w:pStyle w:val="En-tte"/>
    </w:pPr>
    <w:r>
      <w:rPr>
        <w:noProof/>
      </w:rPr>
      <w:pict>
        <v:oval id="_x0000_s2049" alt="" style="position:absolute;margin-left:7.1pt;margin-top:-9.95pt;width:134.6pt;height:28.05pt;flip:y;z-index:251657216;mso-wrap-style:square;mso-wrap-edited:f;mso-width-percent:0;mso-height-percent:0;mso-width-percent:0;mso-height-percent:0;v-text-anchor:top" wrapcoords="10650 -348 7650 -348 1350 3135 1125 5225 300 7316 -75 9058 -75 12193 825 16025 1350 17419 6375 21251 7875 21251 13650 21251 15150 21251 20175 17419 20700 16025 21675 12193 21675 9058 21150 6967 20400 5225 20175 3135 13950 -348 10950 -348 10650 -348" fillcolor="#cfc">
          <v:textbox style="mso-next-textbox:#_x0000_s2049">
            <w:txbxContent>
              <w:p w:rsidR="00010F16" w:rsidRPr="008F51F1" w:rsidRDefault="00010F16" w:rsidP="00010F16">
                <w:pPr>
                  <w:jc w:val="center"/>
                  <w:rPr>
                    <w:rFonts w:ascii="Open Sans" w:hAnsi="Open Sans" w:cs="Open Sans"/>
                    <w:i/>
                    <w:color w:val="000000"/>
                    <w:sz w:val="16"/>
                    <w:szCs w:val="20"/>
                  </w:rPr>
                </w:pPr>
                <w:bookmarkStart w:id="0" w:name="_GoBack"/>
                <w:r w:rsidRPr="008F51F1">
                  <w:rPr>
                    <w:rFonts w:ascii="Open Sans" w:hAnsi="Open Sans" w:cs="Open Sans"/>
                    <w:i/>
                    <w:color w:val="000000"/>
                    <w:sz w:val="16"/>
                    <w:szCs w:val="20"/>
                  </w:rPr>
                  <w:t xml:space="preserve">Outil Pratique </w:t>
                </w:r>
                <w:r w:rsidR="006723B9" w:rsidRPr="008F51F1">
                  <w:rPr>
                    <w:rFonts w:ascii="Open Sans" w:hAnsi="Open Sans" w:cs="Open Sans"/>
                    <w:i/>
                    <w:color w:val="000000"/>
                    <w:sz w:val="16"/>
                    <w:szCs w:val="20"/>
                  </w:rPr>
                  <w:t>– GC 3</w:t>
                </w:r>
              </w:p>
              <w:bookmarkEnd w:id="0"/>
              <w:p w:rsidR="00010F16" w:rsidRPr="008F51F1" w:rsidRDefault="00010F16" w:rsidP="00010F1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</w:txbxContent>
          </v:textbox>
          <w10:wrap type="tight"/>
        </v:oval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F1" w:rsidRDefault="008F51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CE"/>
    <w:rsid w:val="00010F16"/>
    <w:rsid w:val="00035EEE"/>
    <w:rsid w:val="00065D00"/>
    <w:rsid w:val="00076D83"/>
    <w:rsid w:val="00165D71"/>
    <w:rsid w:val="002C3BB2"/>
    <w:rsid w:val="002D2E14"/>
    <w:rsid w:val="002E7659"/>
    <w:rsid w:val="003A51FD"/>
    <w:rsid w:val="003E498A"/>
    <w:rsid w:val="003F4851"/>
    <w:rsid w:val="00503FF8"/>
    <w:rsid w:val="0051020A"/>
    <w:rsid w:val="006723B9"/>
    <w:rsid w:val="006F674A"/>
    <w:rsid w:val="00707C08"/>
    <w:rsid w:val="007A1B15"/>
    <w:rsid w:val="007B5113"/>
    <w:rsid w:val="007E5CC6"/>
    <w:rsid w:val="00813245"/>
    <w:rsid w:val="008275ED"/>
    <w:rsid w:val="00851544"/>
    <w:rsid w:val="008F51F1"/>
    <w:rsid w:val="00D16CDC"/>
    <w:rsid w:val="00D31438"/>
    <w:rsid w:val="00D97CCE"/>
    <w:rsid w:val="00E171EB"/>
    <w:rsid w:val="00E510E1"/>
    <w:rsid w:val="00E93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49D91F0-BC5A-4E2A-8D3C-A72144CF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7CC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97CCE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D97CCE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97C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7CCE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D97CCE"/>
    <w:pPr>
      <w:jc w:val="center"/>
    </w:pPr>
    <w:rPr>
      <w:rFonts w:ascii="Arial" w:hAnsi="Arial" w:cs="Arial"/>
      <w:b/>
      <w:bCs/>
      <w:sz w:val="28"/>
    </w:rPr>
  </w:style>
  <w:style w:type="character" w:customStyle="1" w:styleId="Titre1Car">
    <w:name w:val="Titre 1 Car"/>
    <w:basedOn w:val="Policepardfaut"/>
    <w:link w:val="Titre1"/>
    <w:rsid w:val="005925C2"/>
    <w:rPr>
      <w:rFonts w:ascii="Arial" w:hAnsi="Arial" w:cs="Arial"/>
      <w:b/>
      <w:bCs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06253"/>
    <w:rPr>
      <w:sz w:val="24"/>
      <w:szCs w:val="24"/>
    </w:rPr>
  </w:style>
  <w:style w:type="paragraph" w:customStyle="1" w:styleId="Standard">
    <w:name w:val="Standard"/>
    <w:rsid w:val="008275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actions  menées et perspectives</vt:lpstr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des actions  menées et perspectives</dc:title>
  <dc:creator>dec</dc:creator>
  <cp:lastModifiedBy>Anne Robert</cp:lastModifiedBy>
  <cp:revision>11</cp:revision>
  <cp:lastPrinted>2011-10-26T07:42:00Z</cp:lastPrinted>
  <dcterms:created xsi:type="dcterms:W3CDTF">2015-12-16T15:34:00Z</dcterms:created>
  <dcterms:modified xsi:type="dcterms:W3CDTF">2018-02-26T14:10:00Z</dcterms:modified>
</cp:coreProperties>
</file>